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381B" w14:textId="77777777" w:rsidR="00464CF8" w:rsidRPr="000F4B0B" w:rsidRDefault="00464CF8" w:rsidP="006F1DF1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44"/>
          <w:szCs w:val="44"/>
        </w:rPr>
      </w:pPr>
    </w:p>
    <w:p w14:paraId="3763FF3F" w14:textId="77777777" w:rsidR="00464CF8" w:rsidRPr="000F4B0B" w:rsidRDefault="00464CF8" w:rsidP="006F1DF1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44"/>
          <w:szCs w:val="44"/>
        </w:rPr>
      </w:pPr>
    </w:p>
    <w:p w14:paraId="5054C926" w14:textId="77777777" w:rsidR="00464CF8" w:rsidRPr="000F4B0B" w:rsidRDefault="00464CF8" w:rsidP="004C7663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44"/>
          <w:szCs w:val="44"/>
        </w:rPr>
      </w:pPr>
    </w:p>
    <w:p w14:paraId="5C2F690F" w14:textId="35311F36" w:rsidR="00526A94" w:rsidRPr="000F4B0B" w:rsidRDefault="00DC0C3B" w:rsidP="00526A94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38"/>
          <w:szCs w:val="38"/>
        </w:rPr>
      </w:pPr>
      <w:r w:rsidRPr="000F4B0B">
        <w:rPr>
          <w:rFonts w:ascii="Candara" w:hAnsi="Candara"/>
          <w:b/>
          <w:bCs/>
          <w:i/>
          <w:iCs/>
          <w:color w:val="1A2E44"/>
          <w:spacing w:val="0"/>
          <w:sz w:val="44"/>
          <w:szCs w:val="44"/>
        </w:rPr>
        <w:t xml:space="preserve">Manager et communiquer avec justesse et efficacité </w:t>
      </w:r>
      <w:r w:rsidRPr="000F4B0B">
        <w:rPr>
          <w:rFonts w:ascii="Candara" w:hAnsi="Candara"/>
          <w:i/>
          <w:iCs/>
          <w:color w:val="1A2E44"/>
          <w:spacing w:val="0"/>
          <w:sz w:val="38"/>
          <w:szCs w:val="38"/>
        </w:rPr>
        <w:t>Motiver, impliquer, développer, transformer</w:t>
      </w:r>
    </w:p>
    <w:p w14:paraId="5F576BDF" w14:textId="77777777" w:rsidR="00526A94" w:rsidRPr="000F4B0B" w:rsidRDefault="00526A94" w:rsidP="00526A94">
      <w:pPr>
        <w:spacing w:after="0" w:line="240" w:lineRule="auto"/>
        <w:rPr>
          <w:color w:val="1A2E44"/>
        </w:rPr>
      </w:pPr>
    </w:p>
    <w:p w14:paraId="0F9532E5" w14:textId="77777777" w:rsidR="0085338E" w:rsidRPr="000F4B0B" w:rsidRDefault="0085338E" w:rsidP="006F1DF1">
      <w:pPr>
        <w:pStyle w:val="Titre"/>
        <w:pBdr>
          <w:bottom w:val="single" w:sz="12" w:space="1" w:color="1A2E44"/>
        </w:pBdr>
        <w:tabs>
          <w:tab w:val="center" w:pos="4820"/>
          <w:tab w:val="right" w:pos="9638"/>
        </w:tabs>
        <w:spacing w:after="240" w:line="276" w:lineRule="auto"/>
        <w:rPr>
          <w:rFonts w:ascii="Candara" w:hAnsi="Candara"/>
          <w:color w:val="1A2E44"/>
          <w:spacing w:val="0"/>
          <w:sz w:val="8"/>
          <w:szCs w:val="8"/>
        </w:rPr>
      </w:pPr>
    </w:p>
    <w:p w14:paraId="4A145B99" w14:textId="2CD738B7" w:rsidR="00491429" w:rsidRPr="000F4B0B" w:rsidRDefault="009B42F9" w:rsidP="0085338E">
      <w:pPr>
        <w:pStyle w:val="Titre"/>
        <w:pBdr>
          <w:bottom w:val="single" w:sz="12" w:space="1" w:color="1A2E44"/>
        </w:pBdr>
        <w:tabs>
          <w:tab w:val="center" w:pos="4820"/>
          <w:tab w:val="right" w:pos="9638"/>
        </w:tabs>
        <w:spacing w:after="120" w:line="276" w:lineRule="auto"/>
        <w:rPr>
          <w:rFonts w:ascii="Candara" w:hAnsi="Candara"/>
          <w:color w:val="1A2E44"/>
          <w:spacing w:val="0"/>
          <w:sz w:val="2"/>
          <w:szCs w:val="2"/>
        </w:rPr>
      </w:pPr>
      <w:r w:rsidRPr="000F4B0B">
        <w:rPr>
          <w:rFonts w:ascii="Candara" w:hAnsi="Candara"/>
          <w:color w:val="1A2E44"/>
          <w:spacing w:val="0"/>
          <w:sz w:val="28"/>
          <w:szCs w:val="28"/>
        </w:rPr>
        <w:t xml:space="preserve">Durée : </w:t>
      </w:r>
      <w:r w:rsidR="00DC0C3B" w:rsidRPr="000F4B0B">
        <w:rPr>
          <w:rFonts w:ascii="Candara" w:hAnsi="Candara"/>
          <w:color w:val="1A2E44"/>
          <w:spacing w:val="0"/>
          <w:sz w:val="28"/>
          <w:szCs w:val="28"/>
        </w:rPr>
        <w:t>2</w:t>
      </w:r>
      <w:r w:rsidRPr="000F4B0B">
        <w:rPr>
          <w:rFonts w:ascii="Candara" w:hAnsi="Candara"/>
          <w:color w:val="1A2E44"/>
          <w:spacing w:val="0"/>
          <w:sz w:val="28"/>
          <w:szCs w:val="28"/>
        </w:rPr>
        <w:t xml:space="preserve"> jours</w:t>
      </w:r>
      <w:r w:rsidR="006F1DF1" w:rsidRPr="000F4B0B">
        <w:rPr>
          <w:rFonts w:ascii="Candara" w:hAnsi="Candara"/>
          <w:color w:val="1A2E44"/>
          <w:spacing w:val="0"/>
          <w:sz w:val="28"/>
          <w:szCs w:val="28"/>
        </w:rPr>
        <w:tab/>
      </w:r>
      <w:r w:rsidR="00DC0C3B" w:rsidRPr="000F4B0B">
        <w:rPr>
          <w:rFonts w:ascii="Candara" w:hAnsi="Candara"/>
          <w:color w:val="1A2E44"/>
          <w:spacing w:val="0"/>
          <w:sz w:val="28"/>
          <w:szCs w:val="28"/>
        </w:rPr>
        <w:t>14</w:t>
      </w:r>
      <w:r w:rsidRPr="000F4B0B">
        <w:rPr>
          <w:rFonts w:ascii="Candara" w:hAnsi="Candara"/>
          <w:color w:val="1A2E44"/>
          <w:spacing w:val="0"/>
          <w:sz w:val="28"/>
          <w:szCs w:val="28"/>
        </w:rPr>
        <w:t xml:space="preserve"> heures</w:t>
      </w:r>
      <w:r w:rsidR="006F1DF1" w:rsidRPr="000F4B0B">
        <w:rPr>
          <w:rFonts w:ascii="Candara" w:hAnsi="Candara"/>
          <w:color w:val="1A2E44"/>
          <w:spacing w:val="0"/>
          <w:sz w:val="28"/>
          <w:szCs w:val="28"/>
        </w:rPr>
        <w:tab/>
      </w:r>
      <w:bookmarkStart w:id="0" w:name="_Hlk165887898"/>
      <w:r w:rsidR="00526A94" w:rsidRPr="000F4B0B">
        <w:rPr>
          <w:rFonts w:ascii="Candara" w:hAnsi="Candara"/>
          <w:color w:val="1A2E44"/>
          <w:spacing w:val="0"/>
          <w:sz w:val="28"/>
          <w:szCs w:val="28"/>
        </w:rPr>
        <w:t>Tarif</w:t>
      </w:r>
      <w:r w:rsidRPr="000F4B0B">
        <w:rPr>
          <w:rFonts w:ascii="Candara" w:hAnsi="Candara"/>
          <w:color w:val="1A2E44"/>
          <w:spacing w:val="0"/>
          <w:sz w:val="28"/>
          <w:szCs w:val="28"/>
        </w:rPr>
        <w:t xml:space="preserve"> : </w:t>
      </w:r>
      <w:r w:rsidR="006F1DF1" w:rsidRPr="000F4B0B">
        <w:rPr>
          <w:rFonts w:ascii="Candara" w:hAnsi="Candara"/>
          <w:color w:val="1A2E44"/>
          <w:spacing w:val="0"/>
          <w:sz w:val="28"/>
          <w:szCs w:val="28"/>
        </w:rPr>
        <w:t>sur devis</w:t>
      </w:r>
      <w:bookmarkEnd w:id="0"/>
      <w:r w:rsidR="00491429" w:rsidRPr="000F4B0B">
        <w:rPr>
          <w:rFonts w:ascii="Candara" w:hAnsi="Candara"/>
          <w:color w:val="1A2E44"/>
          <w:spacing w:val="0"/>
          <w:sz w:val="24"/>
          <w:szCs w:val="24"/>
        </w:rPr>
        <w:br/>
      </w:r>
    </w:p>
    <w:tbl>
      <w:tblPr>
        <w:tblStyle w:val="Grilledutableau"/>
        <w:tblW w:w="98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A2E44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26428A" w:rsidRPr="000F4B0B" w14:paraId="32A0D1A6" w14:textId="77777777" w:rsidTr="0026428A">
        <w:trPr>
          <w:jc w:val="center"/>
        </w:trPr>
        <w:tc>
          <w:tcPr>
            <w:tcW w:w="3288" w:type="dxa"/>
          </w:tcPr>
          <w:p w14:paraId="37A34EB9" w14:textId="1C1C7147" w:rsidR="0026428A" w:rsidRPr="000F4B0B" w:rsidRDefault="0026428A" w:rsidP="00526A94">
            <w:pPr>
              <w:spacing w:before="120" w:after="120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ab/>
            </w:r>
            <w:r w:rsidRPr="000F4B0B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Public</w:t>
            </w:r>
          </w:p>
          <w:p w14:paraId="358356DE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Managers</w:t>
            </w:r>
          </w:p>
          <w:p w14:paraId="0AA84171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Futurs Managers</w:t>
            </w:r>
          </w:p>
          <w:p w14:paraId="73E347C4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Chefs d’équipe</w:t>
            </w:r>
          </w:p>
          <w:p w14:paraId="7145217C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Chefs de projet</w:t>
            </w:r>
          </w:p>
          <w:p w14:paraId="0F0FDFD5" w14:textId="042298D9" w:rsidR="0026428A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Dirigeants et membres de comités de direction</w:t>
            </w:r>
          </w:p>
        </w:tc>
        <w:tc>
          <w:tcPr>
            <w:tcW w:w="3288" w:type="dxa"/>
          </w:tcPr>
          <w:p w14:paraId="6F0AB2F0" w14:textId="54832A78" w:rsidR="0026428A" w:rsidRPr="000F4B0B" w:rsidRDefault="0026428A" w:rsidP="00972348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0F4B0B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Prérequis</w:t>
            </w:r>
          </w:p>
          <w:p w14:paraId="7BA068C0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Disposer idéalement d’au-moins 6 mois d’expérience en management direct ou indirect</w:t>
            </w:r>
          </w:p>
          <w:p w14:paraId="1EC7A00C" w14:textId="53DF91EC" w:rsidR="0026428A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Ou avoir été membre d’une équipe animée par un manager directe</w:t>
            </w:r>
          </w:p>
        </w:tc>
        <w:tc>
          <w:tcPr>
            <w:tcW w:w="3288" w:type="dxa"/>
          </w:tcPr>
          <w:p w14:paraId="6B53AAD9" w14:textId="139915B5" w:rsidR="0026428A" w:rsidRPr="000F4B0B" w:rsidRDefault="0026428A" w:rsidP="00526A94">
            <w:pPr>
              <w:spacing w:before="120" w:after="120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ab/>
            </w:r>
            <w:r w:rsidRPr="000F4B0B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Pédagogie</w:t>
            </w:r>
          </w:p>
          <w:p w14:paraId="4942D231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Appropriation de méthodes et outils de management</w:t>
            </w:r>
          </w:p>
          <w:p w14:paraId="238671E7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Découvertes de cas et d’exemples concrets</w:t>
            </w:r>
          </w:p>
          <w:p w14:paraId="77CC650F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Réalisation de cas pratiques et jeux de rôle</w:t>
            </w:r>
          </w:p>
          <w:p w14:paraId="174AFB8B" w14:textId="774DEEDA" w:rsidR="00EF0F92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Elaboration de plans d’action</w:t>
            </w:r>
          </w:p>
        </w:tc>
      </w:tr>
    </w:tbl>
    <w:p w14:paraId="5FA21DDC" w14:textId="77777777" w:rsidR="00B23959" w:rsidRPr="000F4B0B" w:rsidRDefault="00B23959" w:rsidP="00526A94">
      <w:pPr>
        <w:pBdr>
          <w:bottom w:val="single" w:sz="12" w:space="1" w:color="1A2E44"/>
        </w:pBdr>
        <w:tabs>
          <w:tab w:val="left" w:pos="8370"/>
        </w:tabs>
        <w:spacing w:before="120"/>
        <w:rPr>
          <w:rFonts w:ascii="Candara" w:hAnsi="Candara"/>
          <w:color w:val="1A2E44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A2E44"/>
        </w:tblBorders>
        <w:tblLook w:val="04A0" w:firstRow="1" w:lastRow="0" w:firstColumn="1" w:lastColumn="0" w:noHBand="0" w:noVBand="1"/>
      </w:tblPr>
      <w:tblGrid>
        <w:gridCol w:w="9628"/>
      </w:tblGrid>
      <w:tr w:rsidR="000F4B0B" w:rsidRPr="000F4B0B" w14:paraId="1780E339" w14:textId="77777777" w:rsidTr="00244BFB">
        <w:trPr>
          <w:jc w:val="center"/>
        </w:trPr>
        <w:tc>
          <w:tcPr>
            <w:tcW w:w="9628" w:type="dxa"/>
          </w:tcPr>
          <w:p w14:paraId="78F4F8DC" w14:textId="38F2CB69" w:rsidR="008E07DB" w:rsidRPr="000F4B0B" w:rsidRDefault="008E07DB" w:rsidP="00453C2B">
            <w:pPr>
              <w:spacing w:after="24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0F4B0B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Objectifs</w:t>
            </w:r>
            <w:r w:rsidR="00905C71" w:rsidRPr="000F4B0B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 xml:space="preserve"> de </w:t>
            </w:r>
            <w:r w:rsidR="00612BA2" w:rsidRPr="000F4B0B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 xml:space="preserve">la </w:t>
            </w:r>
            <w:r w:rsidR="00905C71" w:rsidRPr="000F4B0B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formation</w:t>
            </w:r>
          </w:p>
          <w:p w14:paraId="2B4348BC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Comprendre les clés de la motivation des équipes</w:t>
            </w:r>
          </w:p>
          <w:p w14:paraId="4F4A2E6F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Créer les conditions d’un fort engagement</w:t>
            </w:r>
          </w:p>
          <w:p w14:paraId="6BE445DE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S’affirmer dans son rôle de manager</w:t>
            </w:r>
          </w:p>
          <w:p w14:paraId="2F5944EB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Connaître les différents styles de management</w:t>
            </w:r>
          </w:p>
          <w:p w14:paraId="0EB5BB2C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Maîtriser les compétences et les outils nécessaires pour être un leader efficace</w:t>
            </w:r>
          </w:p>
          <w:p w14:paraId="6CDA4B9E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Identifier les meilleures pratiques d’un managers « coach »</w:t>
            </w:r>
          </w:p>
          <w:p w14:paraId="0D93D4ED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Gérer les difficultés individuelles et collectives au sein de l’équipe</w:t>
            </w:r>
          </w:p>
          <w:p w14:paraId="1B794CB8" w14:textId="447A5CB9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Savoir gérer les priorités du manager pour atteindre les objectifs</w:t>
            </w:r>
          </w:p>
        </w:tc>
      </w:tr>
    </w:tbl>
    <w:p w14:paraId="6C567EE3" w14:textId="77777777" w:rsidR="00526A94" w:rsidRPr="000F4B0B" w:rsidRDefault="00526A94" w:rsidP="00526A94">
      <w:pPr>
        <w:spacing w:before="120"/>
        <w:rPr>
          <w:rFonts w:ascii="Candara" w:hAnsi="Candara"/>
          <w:color w:val="1A2E44"/>
          <w:sz w:val="14"/>
          <w:szCs w:val="14"/>
        </w:rPr>
      </w:pPr>
      <w:r w:rsidRPr="000F4B0B">
        <w:rPr>
          <w:rFonts w:ascii="Candara" w:hAnsi="Candara"/>
          <w:color w:val="1A2E44"/>
          <w:sz w:val="14"/>
          <w:szCs w:val="14"/>
        </w:rPr>
        <w:br w:type="page"/>
      </w:r>
    </w:p>
    <w:p w14:paraId="1327CFE9" w14:textId="77777777" w:rsidR="00BA2FEF" w:rsidRPr="000F4B0B" w:rsidRDefault="00BA2FEF" w:rsidP="00BA2FEF">
      <w:pPr>
        <w:pBdr>
          <w:bottom w:val="single" w:sz="12" w:space="1" w:color="1A2E44"/>
        </w:pBdr>
        <w:tabs>
          <w:tab w:val="left" w:pos="8370"/>
        </w:tabs>
        <w:rPr>
          <w:rFonts w:ascii="Candara" w:hAnsi="Candara"/>
          <w:color w:val="1A2E44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A2E44"/>
        </w:tblBorders>
        <w:tblLook w:val="04A0" w:firstRow="1" w:lastRow="0" w:firstColumn="1" w:lastColumn="0" w:noHBand="0" w:noVBand="1"/>
      </w:tblPr>
      <w:tblGrid>
        <w:gridCol w:w="9628"/>
      </w:tblGrid>
      <w:tr w:rsidR="000F4B0B" w:rsidRPr="000F4B0B" w14:paraId="7AA8BEDF" w14:textId="77777777" w:rsidTr="00EE2833">
        <w:trPr>
          <w:jc w:val="center"/>
        </w:trPr>
        <w:tc>
          <w:tcPr>
            <w:tcW w:w="9628" w:type="dxa"/>
          </w:tcPr>
          <w:p w14:paraId="20B845E7" w14:textId="3B8EA31D" w:rsidR="00BA2FEF" w:rsidRPr="000F4B0B" w:rsidRDefault="00612BA2" w:rsidP="000F4B0B">
            <w:pPr>
              <w:spacing w:after="24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0F4B0B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Apports aux participants</w:t>
            </w:r>
          </w:p>
          <w:p w14:paraId="688F5FF3" w14:textId="0B29A08B" w:rsidR="00526A94" w:rsidRPr="000F4B0B" w:rsidRDefault="00811E0B" w:rsidP="00526A94">
            <w:pPr>
              <w:spacing w:before="120" w:after="160" w:line="259" w:lineRule="auto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Au travers de thématiques complémentaires</w:t>
            </w:r>
            <w:r w:rsidR="00612BA2" w:rsidRPr="000F4B0B">
              <w:rPr>
                <w:rFonts w:ascii="Candara" w:hAnsi="Candara"/>
                <w:color w:val="1A2E44"/>
                <w:sz w:val="24"/>
                <w:szCs w:val="24"/>
              </w:rPr>
              <w:t xml:space="preserve"> </w:t>
            </w: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 xml:space="preserve">et d’ateliers concrets, vivants et progressifs, </w:t>
            </w:r>
            <w:r w:rsidR="00612BA2" w:rsidRPr="000F4B0B">
              <w:rPr>
                <w:rFonts w:ascii="Candara" w:hAnsi="Candara"/>
                <w:color w:val="1A2E44"/>
                <w:sz w:val="24"/>
                <w:szCs w:val="24"/>
              </w:rPr>
              <w:t xml:space="preserve">ces journées de formation vont largement renforcer les capacités </w:t>
            </w:r>
            <w:r w:rsidR="00DC0C3B" w:rsidRPr="000F4B0B">
              <w:rPr>
                <w:rFonts w:ascii="Candara" w:hAnsi="Candara"/>
                <w:color w:val="1A2E44"/>
                <w:sz w:val="24"/>
                <w:szCs w:val="24"/>
              </w:rPr>
              <w:t>managériales</w:t>
            </w:r>
            <w:r w:rsidR="00612BA2" w:rsidRPr="000F4B0B">
              <w:rPr>
                <w:rFonts w:ascii="Candara" w:hAnsi="Candara"/>
                <w:color w:val="1A2E44"/>
                <w:sz w:val="24"/>
                <w:szCs w:val="24"/>
              </w:rPr>
              <w:t xml:space="preserve"> des participants</w:t>
            </w:r>
            <w:r w:rsidR="00526A94" w:rsidRPr="000F4B0B">
              <w:rPr>
                <w:rFonts w:ascii="Candara" w:hAnsi="Candara"/>
                <w:color w:val="1A2E44"/>
                <w:sz w:val="24"/>
                <w:szCs w:val="24"/>
              </w:rPr>
              <w:t> </w:t>
            </w: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:</w:t>
            </w:r>
          </w:p>
          <w:p w14:paraId="790829D9" w14:textId="77777777" w:rsidR="00DC0C3B" w:rsidRPr="000F4B0B" w:rsidRDefault="00DC0C3B" w:rsidP="00DC0C3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Renforcer la posture et les aptitudes managériales</w:t>
            </w:r>
          </w:p>
          <w:p w14:paraId="493A7460" w14:textId="77777777" w:rsidR="00DC0C3B" w:rsidRPr="000F4B0B" w:rsidRDefault="00DC0C3B" w:rsidP="000F4B0B">
            <w:pPr>
              <w:pStyle w:val="Paragraphedeliste"/>
              <w:numPr>
                <w:ilvl w:val="0"/>
                <w:numId w:val="6"/>
              </w:numPr>
              <w:spacing w:before="12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Enraciner durablement des pratiques managériales solides</w:t>
            </w:r>
          </w:p>
          <w:p w14:paraId="628F5B2B" w14:textId="77777777" w:rsidR="00DC0C3B" w:rsidRPr="000F4B0B" w:rsidRDefault="00DC0C3B" w:rsidP="000F4B0B">
            <w:pPr>
              <w:pStyle w:val="Paragraphedeliste"/>
              <w:numPr>
                <w:ilvl w:val="0"/>
                <w:numId w:val="6"/>
              </w:numPr>
              <w:spacing w:before="12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Cibler une appropriation maximale par les équipes (« enracinement »)</w:t>
            </w:r>
          </w:p>
          <w:p w14:paraId="30A967B9" w14:textId="77777777" w:rsidR="00DC0C3B" w:rsidRPr="000F4B0B" w:rsidRDefault="00DC0C3B" w:rsidP="000F4B0B">
            <w:pPr>
              <w:pStyle w:val="Paragraphedeliste"/>
              <w:numPr>
                <w:ilvl w:val="0"/>
                <w:numId w:val="6"/>
              </w:numPr>
              <w:spacing w:before="12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Favoriser le pragmatisme, avec des méthodes accessibles et immédiatement transposables dans le quotidien</w:t>
            </w:r>
          </w:p>
          <w:p w14:paraId="6DFCFBA5" w14:textId="77777777" w:rsidR="00DC0C3B" w:rsidRPr="000F4B0B" w:rsidRDefault="00DC0C3B" w:rsidP="000F4B0B">
            <w:pPr>
              <w:pStyle w:val="Paragraphedeliste"/>
              <w:numPr>
                <w:ilvl w:val="0"/>
                <w:numId w:val="6"/>
              </w:numPr>
              <w:spacing w:before="12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Transmettre des outils directement utiles</w:t>
            </w:r>
          </w:p>
          <w:p w14:paraId="1D4EE82C" w14:textId="77777777" w:rsidR="00DC0C3B" w:rsidRPr="000F4B0B" w:rsidRDefault="00DC0C3B" w:rsidP="000F4B0B">
            <w:pPr>
              <w:pStyle w:val="Paragraphedeliste"/>
              <w:numPr>
                <w:ilvl w:val="0"/>
                <w:numId w:val="6"/>
              </w:numPr>
              <w:spacing w:before="12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Cibler une application immédiate dès la fin de la formation</w:t>
            </w:r>
          </w:p>
          <w:p w14:paraId="56B2FE1F" w14:textId="29A6DC8D" w:rsidR="00DC0C3B" w:rsidRPr="000F4B0B" w:rsidRDefault="00DC0C3B" w:rsidP="000F4B0B">
            <w:pPr>
              <w:pStyle w:val="Paragraphedeliste"/>
              <w:numPr>
                <w:ilvl w:val="0"/>
                <w:numId w:val="6"/>
              </w:numPr>
              <w:spacing w:before="12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Favoriser le développement de chacun dans ses propres capacités managériales</w:t>
            </w:r>
          </w:p>
          <w:p w14:paraId="5F53AB16" w14:textId="646B1EFD" w:rsidR="00AD0CB9" w:rsidRPr="000F4B0B" w:rsidRDefault="00C04634" w:rsidP="000F4B0B">
            <w:pPr>
              <w:spacing w:before="24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Une approche à la fois concrète, pragmatique et expérientielle</w:t>
            </w:r>
            <w:r w:rsidR="0032314B" w:rsidRPr="000F4B0B">
              <w:rPr>
                <w:rFonts w:ascii="Candara" w:hAnsi="Candara"/>
                <w:color w:val="1A2E44"/>
                <w:sz w:val="24"/>
                <w:szCs w:val="24"/>
              </w:rPr>
              <w:t>, qui</w:t>
            </w: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 xml:space="preserve"> sera à même d’enraciner durablement les meilleurs réflexes et les meilleures postures </w:t>
            </w:r>
            <w:r w:rsidR="00DC0C3B" w:rsidRPr="000F4B0B">
              <w:rPr>
                <w:rFonts w:ascii="Candara" w:hAnsi="Candara"/>
                <w:color w:val="1A2E44"/>
                <w:sz w:val="24"/>
                <w:szCs w:val="24"/>
              </w:rPr>
              <w:t>managériales</w:t>
            </w: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 xml:space="preserve"> au sein des équipes.</w:t>
            </w:r>
          </w:p>
          <w:p w14:paraId="6BD58DAB" w14:textId="76BEAAD1" w:rsidR="003F5AEA" w:rsidRPr="000F4B0B" w:rsidRDefault="003F5AEA" w:rsidP="003F5AEA">
            <w:pPr>
              <w:rPr>
                <w:rFonts w:ascii="Candara" w:hAnsi="Candara"/>
                <w:color w:val="1A2E44"/>
                <w:sz w:val="24"/>
                <w:szCs w:val="24"/>
              </w:rPr>
            </w:pPr>
          </w:p>
        </w:tc>
      </w:tr>
      <w:tr w:rsidR="000F4B0B" w:rsidRPr="000F4B0B" w14:paraId="4FDA4FCD" w14:textId="77777777" w:rsidTr="00EE2833">
        <w:trPr>
          <w:jc w:val="center"/>
        </w:trPr>
        <w:tc>
          <w:tcPr>
            <w:tcW w:w="9628" w:type="dxa"/>
          </w:tcPr>
          <w:p w14:paraId="3A5E3114" w14:textId="77777777" w:rsidR="00612BA2" w:rsidRPr="000F4B0B" w:rsidRDefault="00612BA2" w:rsidP="00612BA2">
            <w:pPr>
              <w:pBdr>
                <w:bottom w:val="single" w:sz="12" w:space="1" w:color="1A2E44"/>
              </w:pBdr>
              <w:tabs>
                <w:tab w:val="left" w:pos="8370"/>
              </w:tabs>
              <w:spacing w:after="160"/>
              <w:rPr>
                <w:rFonts w:ascii="Candara" w:hAnsi="Candara"/>
                <w:color w:val="1A2E44"/>
                <w:sz w:val="14"/>
                <w:szCs w:val="14"/>
              </w:rPr>
            </w:pPr>
          </w:p>
          <w:p w14:paraId="6784E58A" w14:textId="75274661" w:rsidR="00612BA2" w:rsidRPr="000F4B0B" w:rsidRDefault="00612BA2" w:rsidP="000F4B0B">
            <w:pPr>
              <w:spacing w:after="24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0F4B0B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Méthode pédagogique</w:t>
            </w:r>
          </w:p>
          <w:p w14:paraId="04127945" w14:textId="3596D5FF" w:rsidR="00612BA2" w:rsidRPr="000F4B0B" w:rsidRDefault="00612BA2" w:rsidP="00526A94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Cette formation sera organisée et animée autour de nombreuses séquences, dont le rythme et la variété préservent une réelle dynamique malgré l’intensité des informations partagées :</w:t>
            </w:r>
          </w:p>
          <w:p w14:paraId="53C30D67" w14:textId="77777777" w:rsidR="00612BA2" w:rsidRPr="000F4B0B" w:rsidRDefault="00612BA2" w:rsidP="00526A94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De courtes séquences de formation vivantes et dans une logique de progression (fil conducteur)</w:t>
            </w:r>
          </w:p>
          <w:p w14:paraId="13578C8C" w14:textId="77777777" w:rsidR="0032314B" w:rsidRPr="000F4B0B" w:rsidRDefault="00612BA2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De nombreux ateliers et jeux de rôle en sous-groupes tout au long de la journée</w:t>
            </w:r>
          </w:p>
          <w:p w14:paraId="7CE6113D" w14:textId="403C6922" w:rsidR="00612BA2" w:rsidRPr="000F4B0B" w:rsidRDefault="0032314B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D</w:t>
            </w:r>
            <w:r w:rsidR="00612BA2" w:rsidRPr="000F4B0B">
              <w:rPr>
                <w:rFonts w:ascii="Candara" w:hAnsi="Candara"/>
                <w:color w:val="1A2E44"/>
                <w:sz w:val="24"/>
                <w:szCs w:val="24"/>
              </w:rPr>
              <w:t>es exercices à la fois pratiques et courts, centrés sur des thématiques et des cas précis en lien avec le fil conducteur, incluant des scénarios et des cas business concrets</w:t>
            </w:r>
          </w:p>
          <w:p w14:paraId="26FE3412" w14:textId="77777777" w:rsidR="000F4B0B" w:rsidRPr="000F4B0B" w:rsidRDefault="000F4B0B" w:rsidP="000F4B0B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A l’issue de la formation, 2 évaluations sont réalisées :</w:t>
            </w:r>
          </w:p>
          <w:p w14:paraId="012062E5" w14:textId="77777777" w:rsidR="000F4B0B" w:rsidRPr="000F4B0B" w:rsidRDefault="000F4B0B" w:rsidP="000F4B0B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Une auto évaluation « à chaud » sous forme de « feuille de route » individuelle réalisée par chaque apprenant et pouvant donner lieu à un échange post-formation avec le consultant-formateur</w:t>
            </w:r>
          </w:p>
          <w:p w14:paraId="527EA230" w14:textId="77777777" w:rsidR="000F4B0B" w:rsidRDefault="000F4B0B" w:rsidP="000F4B0B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Une évaluation globale de la formation, réalisée volontairement « à froid » dans les 10 jours suivant la formation</w:t>
            </w:r>
          </w:p>
          <w:p w14:paraId="55EB20ED" w14:textId="77777777" w:rsidR="00007FF6" w:rsidRPr="00007FF6" w:rsidRDefault="00007FF6" w:rsidP="00007FF6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07FF6">
              <w:rPr>
                <w:rFonts w:ascii="Candara" w:hAnsi="Candara"/>
                <w:color w:val="1A2E44"/>
                <w:sz w:val="24"/>
                <w:szCs w:val="24"/>
              </w:rPr>
              <w:t>Aucune modalité  spécifique d'accès à cette formation.</w:t>
            </w:r>
          </w:p>
          <w:p w14:paraId="5F20F1B7" w14:textId="77777777" w:rsidR="000F4B0B" w:rsidRPr="000F4B0B" w:rsidRDefault="000F4B0B" w:rsidP="000F4B0B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0F4B0B">
              <w:rPr>
                <w:rFonts w:ascii="Candara" w:hAnsi="Candara"/>
                <w:color w:val="1A2E44"/>
                <w:sz w:val="24"/>
                <w:szCs w:val="24"/>
              </w:rPr>
              <w:t>Cette formation est accessible aux personnes handicapées ; nous vous invitons à nous contacter. Avec l’aide de notre référent handicap nous serons en mesure d’identifier les ajustements ou adaptations nécessaires à prendre en compte dans notre animation.</w:t>
            </w:r>
          </w:p>
          <w:p w14:paraId="76F27E0A" w14:textId="77777777" w:rsidR="00612BA2" w:rsidRPr="000F4B0B" w:rsidRDefault="00612BA2" w:rsidP="000F4B0B">
            <w:pPr>
              <w:spacing w:before="120"/>
              <w:ind w:left="360"/>
              <w:jc w:val="both"/>
              <w:rPr>
                <w:rFonts w:ascii="Candara" w:hAnsi="Candara"/>
                <w:b/>
                <w:bCs/>
                <w:color w:val="1A2E44"/>
                <w:sz w:val="24"/>
                <w:szCs w:val="24"/>
              </w:rPr>
            </w:pPr>
          </w:p>
        </w:tc>
      </w:tr>
    </w:tbl>
    <w:p w14:paraId="619CA10F" w14:textId="77777777" w:rsidR="009A0D35" w:rsidRPr="000F4B0B" w:rsidRDefault="009A0D35" w:rsidP="009A0D35">
      <w:pPr>
        <w:pBdr>
          <w:bottom w:val="single" w:sz="12" w:space="1" w:color="1A2E44"/>
        </w:pBdr>
        <w:tabs>
          <w:tab w:val="left" w:pos="8370"/>
        </w:tabs>
        <w:rPr>
          <w:rFonts w:ascii="Candara" w:hAnsi="Candara"/>
          <w:color w:val="1A2E44"/>
          <w:sz w:val="12"/>
          <w:szCs w:val="12"/>
        </w:rPr>
      </w:pPr>
      <w:bookmarkStart w:id="1" w:name="_Hlk165898087"/>
    </w:p>
    <w:bookmarkEnd w:id="1"/>
    <w:p w14:paraId="26B86E1B" w14:textId="2B1E64EE" w:rsidR="00491429" w:rsidRPr="000F4B0B" w:rsidRDefault="00C16C42" w:rsidP="00491429">
      <w:pPr>
        <w:jc w:val="center"/>
        <w:rPr>
          <w:rFonts w:ascii="Candara" w:hAnsi="Candara"/>
          <w:b/>
          <w:bCs/>
          <w:color w:val="1A2E44"/>
          <w:sz w:val="28"/>
          <w:szCs w:val="28"/>
        </w:rPr>
      </w:pPr>
      <w:r w:rsidRPr="000F4B0B">
        <w:rPr>
          <w:rFonts w:ascii="Candara" w:hAnsi="Candara"/>
          <w:b/>
          <w:bCs/>
          <w:color w:val="1A2E44"/>
          <w:sz w:val="28"/>
          <w:szCs w:val="28"/>
        </w:rPr>
        <w:t>Programme</w:t>
      </w:r>
    </w:p>
    <w:p w14:paraId="6DF13892" w14:textId="77777777" w:rsidR="006D3E96" w:rsidRPr="000F4B0B" w:rsidRDefault="006D3E96" w:rsidP="006D3E96">
      <w:pPr>
        <w:spacing w:after="240"/>
        <w:rPr>
          <w:rFonts w:ascii="Candara" w:hAnsi="Candara"/>
          <w:b/>
          <w:color w:val="1A2E44"/>
          <w:sz w:val="2"/>
          <w:szCs w:val="2"/>
        </w:rPr>
      </w:pPr>
    </w:p>
    <w:p w14:paraId="109C1667" w14:textId="77777777" w:rsidR="00262EA8" w:rsidRPr="000F4B0B" w:rsidRDefault="00262EA8" w:rsidP="006D3E96">
      <w:pPr>
        <w:spacing w:after="240"/>
        <w:rPr>
          <w:rFonts w:ascii="Candara" w:hAnsi="Candara"/>
          <w:b/>
          <w:color w:val="1A2E44"/>
          <w:sz w:val="2"/>
          <w:szCs w:val="2"/>
        </w:rPr>
        <w:sectPr w:rsidR="00262EA8" w:rsidRPr="000F4B0B" w:rsidSect="006458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983" w:right="1134" w:bottom="1560" w:left="1134" w:header="709" w:footer="425" w:gutter="0"/>
          <w:cols w:space="708"/>
          <w:titlePg/>
          <w:docGrid w:linePitch="360"/>
        </w:sectPr>
      </w:pPr>
    </w:p>
    <w:p w14:paraId="3BE2ECB0" w14:textId="77777777" w:rsidR="00063388" w:rsidRPr="000F4B0B" w:rsidRDefault="00063388" w:rsidP="00063388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ndara" w:hAnsi="Candara" w:cs="Calibri"/>
          <w:b/>
          <w:bCs/>
          <w:color w:val="1A2E44"/>
          <w:sz w:val="20"/>
          <w:szCs w:val="20"/>
        </w:rPr>
      </w:pPr>
      <w:bookmarkStart w:id="2" w:name="_Hlk165886215"/>
      <w:r w:rsidRPr="000F4B0B">
        <w:rPr>
          <w:rFonts w:ascii="Candara" w:hAnsi="Candara" w:cs="Calibri"/>
          <w:b/>
          <w:bCs/>
          <w:color w:val="1A2E44"/>
          <w:sz w:val="20"/>
          <w:szCs w:val="20"/>
        </w:rPr>
        <w:t>LES BASES D’UN MANAGEMENT EFFICACE</w:t>
      </w:r>
    </w:p>
    <w:p w14:paraId="2F846614" w14:textId="77777777" w:rsidR="006D3E96" w:rsidRPr="000F4B0B" w:rsidRDefault="006D3E96" w:rsidP="006D3E96">
      <w:pPr>
        <w:rPr>
          <w:rFonts w:ascii="Candara" w:hAnsi="Candara"/>
          <w:color w:val="1A2E44"/>
          <w:sz w:val="4"/>
          <w:szCs w:val="4"/>
        </w:rPr>
      </w:pPr>
    </w:p>
    <w:bookmarkEnd w:id="2"/>
    <w:p w14:paraId="5C05EF2A" w14:textId="77777777" w:rsidR="00063388" w:rsidRPr="006E4780" w:rsidRDefault="00063388" w:rsidP="00063388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>Structurer ses actions et ses priorités pour gagner en efficacité</w:t>
      </w:r>
    </w:p>
    <w:p w14:paraId="069C4DA7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Définir ses objectifs prioritaires</w:t>
      </w:r>
    </w:p>
    <w:p w14:paraId="355BC2F4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Élaborer son plan d'action</w:t>
      </w:r>
    </w:p>
    <w:p w14:paraId="07DD6655" w14:textId="1AEEB16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Optimiser son temps en regard des priorités</w:t>
      </w:r>
    </w:p>
    <w:p w14:paraId="213CAE36" w14:textId="77777777" w:rsidR="00262EA8" w:rsidRPr="006E4780" w:rsidRDefault="00262EA8" w:rsidP="00262EA8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4ABFE01F" w14:textId="77777777" w:rsidR="00606086" w:rsidRPr="006E4780" w:rsidRDefault="00606086" w:rsidP="00BA3032">
      <w:pPr>
        <w:spacing w:after="0"/>
        <w:rPr>
          <w:rFonts w:ascii="Candara" w:hAnsi="Candara"/>
          <w:color w:val="FFFFFF" w:themeColor="background1"/>
        </w:rPr>
      </w:pPr>
    </w:p>
    <w:p w14:paraId="647D0A51" w14:textId="743E70D2" w:rsidR="0029667E" w:rsidRPr="006E4780" w:rsidRDefault="00063388" w:rsidP="0029667E">
      <w:pPr>
        <w:shd w:val="clear" w:color="auto" w:fill="1A2E44"/>
        <w:jc w:val="both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b/>
          <w:bCs/>
          <w:color w:val="FFFFFF" w:themeColor="background1"/>
        </w:rPr>
        <w:t>Stimuler la motivation des équipes</w:t>
      </w:r>
    </w:p>
    <w:p w14:paraId="6D9143D0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Comprendre les facteurs de motivation</w:t>
      </w:r>
    </w:p>
    <w:p w14:paraId="78E3775F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Connaître les mécanismes de reconnaissance et de valorisation</w:t>
      </w:r>
    </w:p>
    <w:p w14:paraId="49677E9B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Créer un environnement de travail productif et positif</w:t>
      </w:r>
    </w:p>
    <w:p w14:paraId="56FF1C6F" w14:textId="11494FC8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Gérer les situations de démotivation</w:t>
      </w:r>
    </w:p>
    <w:p w14:paraId="7211A838" w14:textId="77777777" w:rsidR="00262EA8" w:rsidRPr="006E4780" w:rsidRDefault="00262EA8" w:rsidP="00262EA8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08714D0C" w14:textId="77777777" w:rsidR="006D3E96" w:rsidRPr="006E4780" w:rsidRDefault="006D3E96" w:rsidP="006D3E96">
      <w:pPr>
        <w:shd w:val="clear" w:color="auto" w:fill="FFFFFF" w:themeFill="background1"/>
        <w:spacing w:after="60"/>
        <w:rPr>
          <w:rFonts w:ascii="Candara" w:hAnsi="Candara"/>
          <w:color w:val="FFFFFF" w:themeColor="background1"/>
        </w:rPr>
      </w:pPr>
    </w:p>
    <w:p w14:paraId="7DA579F5" w14:textId="5BFD97C7" w:rsidR="006D3E96" w:rsidRPr="006E4780" w:rsidRDefault="00063388" w:rsidP="006D3E9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>Maîtriser les différents styles de management</w:t>
      </w:r>
    </w:p>
    <w:p w14:paraId="55128F04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Le management directif</w:t>
      </w:r>
    </w:p>
    <w:p w14:paraId="44057FB1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Le management informatif</w:t>
      </w:r>
    </w:p>
    <w:p w14:paraId="67C6CA17" w14:textId="77777777" w:rsidR="00B143CB" w:rsidRPr="006E4780" w:rsidRDefault="00063388" w:rsidP="00052414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Le management participatif</w:t>
      </w:r>
    </w:p>
    <w:p w14:paraId="6D0836EB" w14:textId="4DC3B36A" w:rsidR="006D3E96" w:rsidRPr="006E4780" w:rsidRDefault="00B143CB" w:rsidP="00052414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br w:type="column"/>
      </w:r>
      <w:r w:rsidR="00063388" w:rsidRPr="006E4780">
        <w:rPr>
          <w:rFonts w:ascii="Candara" w:hAnsi="Candara"/>
          <w:b/>
          <w:color w:val="FFFFFF" w:themeColor="background1"/>
        </w:rPr>
        <w:t>Manager les équipes à distance</w:t>
      </w:r>
    </w:p>
    <w:p w14:paraId="37454AB4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Les défis du management à distance</w:t>
      </w:r>
    </w:p>
    <w:p w14:paraId="784FA950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Exploiter au mieux les outils de communication et collaboration virtuelle</w:t>
      </w:r>
    </w:p>
    <w:p w14:paraId="231F5EAC" w14:textId="77777777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Suivre et évaluer les performances à distance</w:t>
      </w:r>
    </w:p>
    <w:p w14:paraId="28D73FF7" w14:textId="6315C7B2" w:rsidR="00063388" w:rsidRPr="006E4780" w:rsidRDefault="00063388" w:rsidP="00063388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Créer un environnement de travail collaboratif en ligne</w:t>
      </w:r>
    </w:p>
    <w:p w14:paraId="35ADC9F3" w14:textId="77777777" w:rsidR="00262EA8" w:rsidRPr="006E4780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1ECE8FF2" w14:textId="77777777" w:rsidR="006D3E96" w:rsidRPr="006E4780" w:rsidRDefault="006D3E96" w:rsidP="006D3E96">
      <w:pPr>
        <w:pStyle w:val="Paragraphedeliste"/>
        <w:rPr>
          <w:rFonts w:ascii="Candara" w:hAnsi="Candara"/>
          <w:color w:val="FFFFFF" w:themeColor="background1"/>
        </w:rPr>
      </w:pPr>
    </w:p>
    <w:p w14:paraId="50F99E7B" w14:textId="77777777" w:rsidR="00262EA8" w:rsidRPr="000F4B0B" w:rsidRDefault="00262EA8" w:rsidP="006D3E96">
      <w:pPr>
        <w:pStyle w:val="Paragraphedeliste"/>
        <w:rPr>
          <w:rFonts w:ascii="Candara" w:hAnsi="Candara"/>
          <w:color w:val="1A2E44"/>
        </w:rPr>
      </w:pPr>
    </w:p>
    <w:p w14:paraId="15783FF0" w14:textId="75401DA2" w:rsidR="006D3E96" w:rsidRPr="000F4B0B" w:rsidRDefault="00791D6C" w:rsidP="006D3E96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ndara" w:hAnsi="Candara"/>
          <w:b/>
          <w:bCs/>
          <w:color w:val="1A2E44"/>
        </w:rPr>
      </w:pPr>
      <w:r w:rsidRPr="000F4B0B">
        <w:rPr>
          <w:rFonts w:ascii="Candara" w:hAnsi="Candara"/>
          <w:b/>
          <w:bCs/>
          <w:color w:val="1A2E44"/>
        </w:rPr>
        <w:t>FAIRE GRANDIR SON EQUIPE</w:t>
      </w:r>
    </w:p>
    <w:p w14:paraId="41399C80" w14:textId="77777777" w:rsidR="006D3E96" w:rsidRPr="000F4B0B" w:rsidRDefault="006D3E96" w:rsidP="006D3E96">
      <w:pPr>
        <w:rPr>
          <w:rFonts w:ascii="Candara" w:hAnsi="Candara"/>
          <w:color w:val="1A2E44"/>
          <w:sz w:val="4"/>
          <w:szCs w:val="4"/>
        </w:rPr>
      </w:pPr>
    </w:p>
    <w:p w14:paraId="3892EB57" w14:textId="77777777" w:rsidR="00791D6C" w:rsidRPr="006E4780" w:rsidRDefault="00791D6C" w:rsidP="00791D6C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>Savoir manager avec ‘’exigence et bienveillance’’</w:t>
      </w:r>
    </w:p>
    <w:p w14:paraId="28C94F68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Équilibrer exigence et bienveillance</w:t>
      </w:r>
    </w:p>
    <w:p w14:paraId="4DF818CE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Adopter une communication assertive et constructive</w:t>
      </w:r>
    </w:p>
    <w:p w14:paraId="41DC7060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Développer des relations professionnelles positives</w:t>
      </w:r>
    </w:p>
    <w:p w14:paraId="40CFEF09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Encourager la responsabilisation</w:t>
      </w:r>
    </w:p>
    <w:p w14:paraId="04121626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Stimuler la créativité</w:t>
      </w:r>
    </w:p>
    <w:p w14:paraId="3E8C09E8" w14:textId="44E8562B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contextualSpacing w:val="0"/>
        <w:rPr>
          <w:rFonts w:ascii="Candara" w:hAnsi="Candara"/>
          <w:bCs/>
          <w:color w:val="FFFFFF" w:themeColor="background1"/>
        </w:rPr>
      </w:pPr>
      <w:r w:rsidRPr="006E4780">
        <w:rPr>
          <w:rFonts w:ascii="Candara" w:hAnsi="Candara"/>
          <w:bCs/>
          <w:color w:val="FFFFFF" w:themeColor="background1"/>
        </w:rPr>
        <w:t>Accroître la souplesse et la flexibilité</w:t>
      </w:r>
    </w:p>
    <w:p w14:paraId="4DC8C817" w14:textId="77777777" w:rsidR="00262EA8" w:rsidRPr="006E4780" w:rsidRDefault="00262EA8" w:rsidP="00262EA8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6A3EB5E2" w14:textId="77777777" w:rsidR="00262EA8" w:rsidRPr="006E4780" w:rsidRDefault="00262EA8" w:rsidP="00262EA8">
      <w:pPr>
        <w:pStyle w:val="Paragraphedeliste"/>
        <w:rPr>
          <w:rFonts w:ascii="Candara" w:hAnsi="Candara"/>
          <w:color w:val="FFFFFF" w:themeColor="background1"/>
        </w:rPr>
      </w:pPr>
    </w:p>
    <w:p w14:paraId="319B77FB" w14:textId="77777777" w:rsidR="00791D6C" w:rsidRPr="006E4780" w:rsidRDefault="00791D6C" w:rsidP="00791D6C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>Analyser et capitaliser sur les performances individuelles</w:t>
      </w:r>
    </w:p>
    <w:p w14:paraId="7D4780EA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Suivre en continu les performances</w:t>
      </w:r>
    </w:p>
    <w:p w14:paraId="7231C1BD" w14:textId="77777777" w:rsidR="00B143CB" w:rsidRPr="006E4780" w:rsidRDefault="00791D6C" w:rsidP="00457B7E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Savoir évaluer les performances individuelles</w:t>
      </w:r>
      <w:r w:rsidR="00B143CB" w:rsidRPr="006E4780">
        <w:rPr>
          <w:rFonts w:ascii="Candara" w:hAnsi="Candara"/>
          <w:color w:val="FFFFFF" w:themeColor="background1"/>
        </w:rPr>
        <w:br w:type="column"/>
      </w:r>
    </w:p>
    <w:p w14:paraId="46C85E5D" w14:textId="57EB1FDA" w:rsidR="00791D6C" w:rsidRPr="006E4780" w:rsidRDefault="00791D6C" w:rsidP="00457B7E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Faire un feedback constructif</w:t>
      </w:r>
    </w:p>
    <w:p w14:paraId="0FD8F40C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Favoriser le développement professionnel</w:t>
      </w:r>
    </w:p>
    <w:p w14:paraId="3C00DB6F" w14:textId="47BF5969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Adopter des plans d'amélioration personnalisés</w:t>
      </w:r>
    </w:p>
    <w:p w14:paraId="2A1E6801" w14:textId="77777777" w:rsidR="00262EA8" w:rsidRPr="006E4780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7B0CD7F7" w14:textId="77777777" w:rsidR="00791D6C" w:rsidRPr="006E4780" w:rsidRDefault="00791D6C" w:rsidP="00791D6C">
      <w:pPr>
        <w:spacing w:after="60"/>
        <w:rPr>
          <w:rFonts w:ascii="Candara" w:hAnsi="Candara"/>
          <w:color w:val="FFFFFF" w:themeColor="background1"/>
        </w:rPr>
      </w:pPr>
    </w:p>
    <w:p w14:paraId="0DD9A8ED" w14:textId="77777777" w:rsidR="00791D6C" w:rsidRPr="006E4780" w:rsidRDefault="00791D6C" w:rsidP="00791D6C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>Devenir le coach de son équipe, être sur le terrain</w:t>
      </w:r>
    </w:p>
    <w:p w14:paraId="4AF12945" w14:textId="6C04FF6F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Comprendre les principes du coaching en entreprise</w:t>
      </w:r>
    </w:p>
    <w:p w14:paraId="20C90DF7" w14:textId="1791124D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Faire un accompagnement individuel et collectif</w:t>
      </w:r>
    </w:p>
    <w:p w14:paraId="542E9A9A" w14:textId="1E7DBE9A" w:rsidR="00262EA8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Développer ses compétences de «</w:t>
      </w:r>
      <w:r w:rsidR="00B143CB" w:rsidRPr="006E4780">
        <w:rPr>
          <w:rFonts w:ascii="Candara" w:hAnsi="Candara"/>
          <w:color w:val="FFFFFF" w:themeColor="background1"/>
        </w:rPr>
        <w:t> manager-</w:t>
      </w:r>
      <w:r w:rsidRPr="006E4780">
        <w:rPr>
          <w:rFonts w:ascii="Candara" w:hAnsi="Candara"/>
          <w:color w:val="FFFFFF" w:themeColor="background1"/>
        </w:rPr>
        <w:t>coach</w:t>
      </w:r>
      <w:r w:rsidR="00B143CB" w:rsidRPr="006E4780">
        <w:rPr>
          <w:rFonts w:ascii="Candara" w:hAnsi="Candara"/>
          <w:color w:val="FFFFFF" w:themeColor="background1"/>
        </w:rPr>
        <w:t> </w:t>
      </w:r>
      <w:r w:rsidRPr="006E4780">
        <w:rPr>
          <w:rFonts w:ascii="Candara" w:hAnsi="Candara"/>
          <w:color w:val="FFFFFF" w:themeColor="background1"/>
        </w:rPr>
        <w:t>»</w:t>
      </w:r>
    </w:p>
    <w:p w14:paraId="4C5A18AE" w14:textId="77777777" w:rsidR="00262EA8" w:rsidRPr="006E4780" w:rsidRDefault="00262EA8" w:rsidP="00791D6C">
      <w:pPr>
        <w:rPr>
          <w:rFonts w:ascii="Candara" w:hAnsi="Candara"/>
          <w:color w:val="FFFFFF" w:themeColor="background1"/>
        </w:rPr>
      </w:pPr>
    </w:p>
    <w:p w14:paraId="02D4805D" w14:textId="3568B182" w:rsidR="00262EA8" w:rsidRPr="006E4780" w:rsidRDefault="00791D6C" w:rsidP="00262EA8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 xml:space="preserve">Recadrer par étapes </w:t>
      </w:r>
    </w:p>
    <w:p w14:paraId="3C361E91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Identifier les situations nécessitant un recadrage</w:t>
      </w:r>
    </w:p>
    <w:p w14:paraId="033F8502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Planifier et préparer le recadrage</w:t>
      </w:r>
    </w:p>
    <w:p w14:paraId="36DE5985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Adopter une communication claire et constructive</w:t>
      </w:r>
    </w:p>
    <w:p w14:paraId="582C8C4C" w14:textId="3D0DEB1C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Etablir un suivi et un accompagnement post-recadrage</w:t>
      </w:r>
    </w:p>
    <w:p w14:paraId="3E2DD59E" w14:textId="77777777" w:rsidR="00262EA8" w:rsidRPr="006E4780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51078F35" w14:textId="77777777" w:rsidR="00262EA8" w:rsidRPr="000F4B0B" w:rsidRDefault="00262EA8" w:rsidP="00262EA8">
      <w:pPr>
        <w:pStyle w:val="Paragraphedeliste"/>
        <w:rPr>
          <w:rFonts w:ascii="Candara" w:hAnsi="Candara"/>
          <w:color w:val="1A2E44"/>
        </w:rPr>
      </w:pPr>
    </w:p>
    <w:p w14:paraId="2A0DC3A4" w14:textId="77777777" w:rsidR="00262EA8" w:rsidRPr="000F4B0B" w:rsidRDefault="00262EA8" w:rsidP="00262EA8">
      <w:pPr>
        <w:pStyle w:val="Paragraphedeliste"/>
        <w:rPr>
          <w:rFonts w:ascii="Candara" w:hAnsi="Candara"/>
          <w:color w:val="1A2E44"/>
        </w:rPr>
      </w:pPr>
    </w:p>
    <w:p w14:paraId="072BEB24" w14:textId="5905E373" w:rsidR="00262EA8" w:rsidRPr="000F4B0B" w:rsidRDefault="00B143CB" w:rsidP="00262EA8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ndara" w:hAnsi="Candara"/>
          <w:b/>
          <w:bCs/>
          <w:color w:val="1A2E44"/>
        </w:rPr>
      </w:pPr>
      <w:bookmarkStart w:id="3" w:name="_Hlk165970265"/>
      <w:r w:rsidRPr="000F4B0B">
        <w:rPr>
          <w:rFonts w:ascii="Candara" w:hAnsi="Candara"/>
          <w:b/>
          <w:bCs/>
          <w:color w:val="1A2E44"/>
        </w:rPr>
        <w:br w:type="column"/>
      </w:r>
      <w:r w:rsidR="00791D6C" w:rsidRPr="000F4B0B">
        <w:rPr>
          <w:rFonts w:ascii="Candara" w:hAnsi="Candara"/>
          <w:b/>
          <w:bCs/>
          <w:color w:val="1A2E44"/>
        </w:rPr>
        <w:lastRenderedPageBreak/>
        <w:t>COMMUNIQUER EFFICACEMENT</w:t>
      </w:r>
    </w:p>
    <w:bookmarkEnd w:id="3"/>
    <w:p w14:paraId="3AE87768" w14:textId="77777777" w:rsidR="00262EA8" w:rsidRPr="000F4B0B" w:rsidRDefault="00262EA8" w:rsidP="00262EA8">
      <w:pPr>
        <w:rPr>
          <w:rFonts w:ascii="Candara" w:hAnsi="Candara"/>
          <w:color w:val="1A2E44"/>
          <w:sz w:val="4"/>
          <w:szCs w:val="4"/>
        </w:rPr>
      </w:pPr>
    </w:p>
    <w:p w14:paraId="78E264B5" w14:textId="52EA55C4" w:rsidR="00262EA8" w:rsidRPr="006E4780" w:rsidRDefault="00791D6C" w:rsidP="000D2040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>Développer la communication interne</w:t>
      </w:r>
    </w:p>
    <w:p w14:paraId="209C012E" w14:textId="773ABA0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Comprendre les enjeux visibles et cachés de la communication interne</w:t>
      </w:r>
    </w:p>
    <w:p w14:paraId="1BE5FAA9" w14:textId="3FA2C35D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Identifier les canaux de communication efficaces</w:t>
      </w:r>
    </w:p>
    <w:p w14:paraId="60CDDAAB" w14:textId="0AF0D1E1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Gérer les conflits et les malentendus</w:t>
      </w:r>
    </w:p>
    <w:p w14:paraId="467308D2" w14:textId="2F6BA532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 xml:space="preserve">Favoriser la transparence </w:t>
      </w:r>
      <w:bookmarkStart w:id="4" w:name="_Hlk165970535"/>
      <w:r w:rsidRPr="006E4780">
        <w:rPr>
          <w:rFonts w:ascii="Candara" w:hAnsi="Candara"/>
          <w:color w:val="FFFFFF" w:themeColor="background1"/>
        </w:rPr>
        <w:t>et l'ouverture</w:t>
      </w:r>
    </w:p>
    <w:p w14:paraId="5B66CFFE" w14:textId="77777777" w:rsidR="00262EA8" w:rsidRPr="006E4780" w:rsidRDefault="00262EA8" w:rsidP="000D2040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</w:p>
    <w:p w14:paraId="665000ED" w14:textId="77777777" w:rsidR="00262EA8" w:rsidRPr="006E4780" w:rsidRDefault="00262EA8" w:rsidP="00262EA8">
      <w:pPr>
        <w:pStyle w:val="Paragraphedeliste"/>
        <w:rPr>
          <w:rFonts w:ascii="Candara" w:hAnsi="Candara"/>
          <w:color w:val="FFFFFF" w:themeColor="background1"/>
        </w:rPr>
      </w:pPr>
    </w:p>
    <w:p w14:paraId="5C5356AE" w14:textId="77777777" w:rsidR="00791D6C" w:rsidRPr="006E4780" w:rsidRDefault="00791D6C" w:rsidP="00791D6C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>Créer et savoir animer des réunions efficaces et motivantes</w:t>
      </w:r>
    </w:p>
    <w:p w14:paraId="2126C19B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Planifier et structurer des réunions</w:t>
      </w:r>
    </w:p>
    <w:p w14:paraId="66DE1BCA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Maîtriser les techniques d'animation dynamique</w:t>
      </w:r>
    </w:p>
    <w:p w14:paraId="71DD1555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Favoriser la participation active</w:t>
      </w:r>
    </w:p>
    <w:p w14:paraId="49884EDF" w14:textId="77777777" w:rsidR="00791D6C" w:rsidRPr="006E4780" w:rsidRDefault="00791D6C" w:rsidP="00791D6C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Savoir résoudre les problèmes en groupe</w:t>
      </w:r>
    </w:p>
    <w:bookmarkEnd w:id="4"/>
    <w:p w14:paraId="2AFF435C" w14:textId="77777777" w:rsidR="00262EA8" w:rsidRPr="006E4780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3B302430" w14:textId="70F649E1" w:rsidR="00B466BE" w:rsidRPr="006E4780" w:rsidRDefault="00B466BE" w:rsidP="00B466BE">
      <w:pPr>
        <w:spacing w:after="60"/>
        <w:rPr>
          <w:rFonts w:ascii="Candara" w:hAnsi="Candara"/>
          <w:color w:val="FFFFFF" w:themeColor="background1"/>
          <w:sz w:val="32"/>
          <w:szCs w:val="32"/>
        </w:rPr>
      </w:pPr>
    </w:p>
    <w:p w14:paraId="1402FB9B" w14:textId="0C72D685" w:rsidR="00B466BE" w:rsidRPr="000F4B0B" w:rsidRDefault="00B143CB" w:rsidP="00B466BE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ndara" w:hAnsi="Candara"/>
          <w:b/>
          <w:bCs/>
          <w:color w:val="1A2E44"/>
        </w:rPr>
      </w:pPr>
      <w:r w:rsidRPr="000F4B0B">
        <w:rPr>
          <w:rFonts w:ascii="Candara" w:hAnsi="Candara"/>
          <w:b/>
          <w:bCs/>
          <w:color w:val="1A2E44"/>
        </w:rPr>
        <w:br w:type="column"/>
      </w:r>
      <w:r w:rsidR="00A56921" w:rsidRPr="000F4B0B">
        <w:rPr>
          <w:rFonts w:ascii="Candara" w:hAnsi="Candara"/>
          <w:b/>
          <w:bCs/>
          <w:color w:val="1A2E44"/>
        </w:rPr>
        <w:t>PILOTER EFFICACEMENT</w:t>
      </w:r>
    </w:p>
    <w:p w14:paraId="206F28E7" w14:textId="77777777" w:rsidR="00E56C36" w:rsidRPr="000F4B0B" w:rsidRDefault="00E56C36" w:rsidP="00E56C36">
      <w:pPr>
        <w:spacing w:after="60"/>
        <w:rPr>
          <w:rFonts w:ascii="Candara" w:hAnsi="Candara"/>
          <w:b/>
          <w:color w:val="1A2E44"/>
          <w:sz w:val="10"/>
          <w:szCs w:val="10"/>
        </w:rPr>
      </w:pPr>
    </w:p>
    <w:p w14:paraId="68CECFF7" w14:textId="436438A5" w:rsidR="00E56C36" w:rsidRPr="006E4780" w:rsidRDefault="0094256F" w:rsidP="00E56C3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 xml:space="preserve">Déterminer la feuille de route de son </w:t>
      </w:r>
      <w:r w:rsidR="009F7017" w:rsidRPr="006E4780">
        <w:rPr>
          <w:rFonts w:ascii="Candara" w:hAnsi="Candara"/>
          <w:b/>
          <w:color w:val="FFFFFF" w:themeColor="background1"/>
        </w:rPr>
        <w:t>équipe</w:t>
      </w:r>
    </w:p>
    <w:p w14:paraId="78426AA6" w14:textId="77777777" w:rsidR="008B49DA" w:rsidRPr="006E4780" w:rsidRDefault="008B49DA" w:rsidP="008B49DA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Savoir élaboration d'une vision commune</w:t>
      </w:r>
    </w:p>
    <w:p w14:paraId="27025938" w14:textId="77777777" w:rsidR="008B49DA" w:rsidRPr="006E4780" w:rsidRDefault="008B49DA" w:rsidP="008B49DA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Définir une planification stratégique à court, moyen et long terme</w:t>
      </w:r>
    </w:p>
    <w:p w14:paraId="20257703" w14:textId="77777777" w:rsidR="008B49DA" w:rsidRPr="006E4780" w:rsidRDefault="008B49DA" w:rsidP="008B49DA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Aligner des objectifs individuels avec la vision d'équipe</w:t>
      </w:r>
    </w:p>
    <w:p w14:paraId="30BAC83E" w14:textId="77777777" w:rsidR="00B143CB" w:rsidRPr="006E4780" w:rsidRDefault="008B49DA" w:rsidP="00E56C36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Suivre la réalisation des objectifs</w:t>
      </w:r>
      <w:bookmarkStart w:id="5" w:name="_Hlk165970687"/>
    </w:p>
    <w:p w14:paraId="456EBA53" w14:textId="77777777" w:rsidR="00B143CB" w:rsidRPr="006E4780" w:rsidRDefault="00B143CB" w:rsidP="00B143CB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14F348A0" w14:textId="77777777" w:rsidR="00B143CB" w:rsidRPr="006E4780" w:rsidRDefault="00B143CB" w:rsidP="00B143CB">
      <w:pPr>
        <w:spacing w:after="60"/>
        <w:rPr>
          <w:rFonts w:ascii="Candara" w:hAnsi="Candara"/>
          <w:color w:val="FFFFFF" w:themeColor="background1"/>
        </w:rPr>
      </w:pPr>
    </w:p>
    <w:p w14:paraId="06F649DF" w14:textId="087D2E88" w:rsidR="00E56C36" w:rsidRPr="006E4780" w:rsidRDefault="00C17D47" w:rsidP="00B143CB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>Développer le sens du collectif</w:t>
      </w:r>
    </w:p>
    <w:p w14:paraId="3C7A4740" w14:textId="77777777" w:rsidR="00324A91" w:rsidRPr="006E4780" w:rsidRDefault="00324A91" w:rsidP="00324A91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Créer une culture d'équipe forte</w:t>
      </w:r>
    </w:p>
    <w:p w14:paraId="3A0C49BA" w14:textId="77777777" w:rsidR="00324A91" w:rsidRPr="006E4780" w:rsidRDefault="00324A91" w:rsidP="00324A91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Renforcer le sentiment d'appartenance</w:t>
      </w:r>
    </w:p>
    <w:p w14:paraId="0475387E" w14:textId="77777777" w:rsidR="00324A91" w:rsidRPr="006E4780" w:rsidRDefault="00324A91" w:rsidP="00324A91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Encourager la collaboration et le partage</w:t>
      </w:r>
    </w:p>
    <w:p w14:paraId="4FAC3D79" w14:textId="77777777" w:rsidR="00B143CB" w:rsidRPr="006E4780" w:rsidRDefault="00324A91" w:rsidP="004D22B6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Célébrer les succès collectifs</w:t>
      </w:r>
      <w:bookmarkEnd w:id="5"/>
    </w:p>
    <w:p w14:paraId="74844FDE" w14:textId="77777777" w:rsidR="00B143CB" w:rsidRPr="006E4780" w:rsidRDefault="00B143CB" w:rsidP="00B143CB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</w:p>
    <w:p w14:paraId="572D9EE6" w14:textId="572EB8D8" w:rsidR="00B143CB" w:rsidRPr="006E4780" w:rsidRDefault="00B143CB" w:rsidP="00B143CB">
      <w:pPr>
        <w:pStyle w:val="Paragraphedeliste"/>
        <w:numPr>
          <w:ilvl w:val="0"/>
          <w:numId w:val="2"/>
        </w:numPr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br w:type="column"/>
      </w:r>
    </w:p>
    <w:p w14:paraId="6BCF47B0" w14:textId="77777777" w:rsidR="00B143CB" w:rsidRPr="006E4780" w:rsidRDefault="00B143CB" w:rsidP="00B143CB">
      <w:pPr>
        <w:spacing w:after="60"/>
        <w:rPr>
          <w:rFonts w:ascii="Candara" w:hAnsi="Candara"/>
          <w:color w:val="FFFFFF" w:themeColor="background1"/>
          <w:sz w:val="16"/>
          <w:szCs w:val="16"/>
        </w:rPr>
      </w:pPr>
    </w:p>
    <w:p w14:paraId="65BD92D7" w14:textId="4E3BAA0B" w:rsidR="002729D5" w:rsidRPr="006E4780" w:rsidRDefault="002729D5" w:rsidP="00B143CB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6E4780">
        <w:rPr>
          <w:rFonts w:ascii="Candara" w:hAnsi="Candara"/>
          <w:b/>
          <w:color w:val="FFFFFF" w:themeColor="background1"/>
        </w:rPr>
        <w:t>Piloter et accompagner le changement</w:t>
      </w:r>
    </w:p>
    <w:p w14:paraId="07DF92FA" w14:textId="77777777" w:rsidR="00DB1AC5" w:rsidRPr="006E4780" w:rsidRDefault="00DB1AC5" w:rsidP="00DB1AC5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Définir une feuille de route claire</w:t>
      </w:r>
    </w:p>
    <w:p w14:paraId="27163173" w14:textId="77777777" w:rsidR="00DB1AC5" w:rsidRPr="006E4780" w:rsidRDefault="00DB1AC5" w:rsidP="00DB1AC5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Construire et décliner un plan d’action</w:t>
      </w:r>
    </w:p>
    <w:p w14:paraId="1973DE33" w14:textId="77777777" w:rsidR="00DB1AC5" w:rsidRPr="006E4780" w:rsidRDefault="00DB1AC5" w:rsidP="00DB1AC5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Structurer la communication aux équipes</w:t>
      </w:r>
    </w:p>
    <w:p w14:paraId="0D2000B4" w14:textId="77777777" w:rsidR="00DB1AC5" w:rsidRPr="006E4780" w:rsidRDefault="00DB1AC5" w:rsidP="00DB1AC5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Intégrer les notions de co-construction et de responsabilisation</w:t>
      </w:r>
    </w:p>
    <w:p w14:paraId="1FC7B962" w14:textId="77777777" w:rsidR="00DB1AC5" w:rsidRPr="006E4780" w:rsidRDefault="00DB1AC5" w:rsidP="00DB1AC5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Evaluer les forces en présence</w:t>
      </w:r>
    </w:p>
    <w:p w14:paraId="4C1F9CB9" w14:textId="77777777" w:rsidR="00DB1AC5" w:rsidRPr="006E4780" w:rsidRDefault="00DB1AC5" w:rsidP="00DB1AC5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Identifier les « angles morts »</w:t>
      </w:r>
    </w:p>
    <w:p w14:paraId="73CC40EB" w14:textId="77777777" w:rsidR="00DB1AC5" w:rsidRPr="006E4780" w:rsidRDefault="00DB1AC5" w:rsidP="00DB1AC5">
      <w:pPr>
        <w:pStyle w:val="Paragraphedeliste"/>
        <w:numPr>
          <w:ilvl w:val="0"/>
          <w:numId w:val="2"/>
        </w:numPr>
        <w:shd w:val="clear" w:color="auto" w:fill="1A2E44"/>
        <w:spacing w:after="60"/>
        <w:rPr>
          <w:rFonts w:ascii="Candara" w:hAnsi="Candara"/>
          <w:color w:val="FFFFFF" w:themeColor="background1"/>
        </w:rPr>
      </w:pPr>
      <w:r w:rsidRPr="006E4780">
        <w:rPr>
          <w:rFonts w:ascii="Candara" w:hAnsi="Candara"/>
          <w:color w:val="FFFFFF" w:themeColor="background1"/>
        </w:rPr>
        <w:t>Accompagner dans la durée</w:t>
      </w:r>
    </w:p>
    <w:p w14:paraId="6E6465E4" w14:textId="77777777" w:rsidR="002729D5" w:rsidRPr="006E4780" w:rsidRDefault="002729D5" w:rsidP="00B466BE">
      <w:pPr>
        <w:spacing w:after="60"/>
        <w:rPr>
          <w:rFonts w:ascii="Candara" w:hAnsi="Candara"/>
          <w:color w:val="FFFFFF" w:themeColor="background1"/>
        </w:rPr>
      </w:pPr>
    </w:p>
    <w:sectPr w:rsidR="002729D5" w:rsidRPr="006E4780" w:rsidSect="00645808">
      <w:type w:val="continuous"/>
      <w:pgSz w:w="11906" w:h="16838"/>
      <w:pgMar w:top="2013" w:right="1134" w:bottom="1418" w:left="1134" w:header="709" w:footer="228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7632" w14:textId="77777777" w:rsidR="001B592F" w:rsidRDefault="001B592F" w:rsidP="009D14ED">
      <w:pPr>
        <w:spacing w:after="0" w:line="240" w:lineRule="auto"/>
      </w:pPr>
      <w:r>
        <w:separator/>
      </w:r>
    </w:p>
  </w:endnote>
  <w:endnote w:type="continuationSeparator" w:id="0">
    <w:p w14:paraId="7B39E3DA" w14:textId="77777777" w:rsidR="001B592F" w:rsidRDefault="001B592F" w:rsidP="009D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Narrow Book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510C" w14:textId="77777777" w:rsidR="006D3E96" w:rsidRDefault="006D3E96">
    <w:pPr>
      <w:pStyle w:val="Pieddepage"/>
    </w:pPr>
  </w:p>
  <w:p w14:paraId="63CDF53A" w14:textId="77777777" w:rsidR="006D3E96" w:rsidRDefault="006D3E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6D9F" w14:textId="7A89F20C" w:rsidR="00FF59C3" w:rsidRPr="00FF59C3" w:rsidRDefault="00FF59C3" w:rsidP="00FF59C3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 w:rsidRPr="00FF59C3">
      <w:rPr>
        <w:rFonts w:ascii="Candara" w:hAnsi="Candara"/>
        <w:noProof/>
        <w:color w:val="1A2E44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A5C51A2" wp14:editId="0AE47C87">
              <wp:simplePos x="0" y="0"/>
              <wp:positionH relativeFrom="margin">
                <wp:posOffset>2670175</wp:posOffset>
              </wp:positionH>
              <wp:positionV relativeFrom="page">
                <wp:posOffset>9759315</wp:posOffset>
              </wp:positionV>
              <wp:extent cx="720090" cy="0"/>
              <wp:effectExtent l="0" t="0" r="0" b="0"/>
              <wp:wrapNone/>
              <wp:docPr id="1565681311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4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A2E4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8BD83" id="Connecteur droit 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" from="210.25pt,768.45pt" to="266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" strokecolor="#1a2e44" strokeweight=".25pt">
              <v:stroke joinstyle="miter"/>
              <w10:wrap anchorx="margin" anchory="page"/>
            </v:line>
          </w:pict>
        </mc:Fallback>
      </mc:AlternateContent>
    </w:r>
    <w:r w:rsidRPr="00FF59C3">
      <w:rPr>
        <w:rFonts w:ascii="Candara" w:hAnsi="Candara"/>
        <w:noProof/>
        <w:color w:val="1A2E44"/>
        <w:sz w:val="16"/>
        <w:szCs w:val="16"/>
        <w:lang w:eastAsia="fr-FR"/>
      </w:rPr>
      <w:t>Berenice Conseil est une marque de BERENICE GROUP</w:t>
    </w:r>
    <w:r w:rsidRPr="00FF59C3">
      <w:rPr>
        <w:rFonts w:ascii="Candara" w:hAnsi="Candara"/>
        <w:noProof/>
        <w:color w:val="1A2E44"/>
        <w:sz w:val="16"/>
        <w:szCs w:val="16"/>
        <w:lang w:eastAsia="fr-FR"/>
      </w:rPr>
      <w:br/>
      <w:t>104, avenue Albert 1</w:t>
    </w:r>
    <w:r w:rsidRPr="00FF59C3">
      <w:rPr>
        <w:rFonts w:ascii="Candara" w:hAnsi="Candara"/>
        <w:noProof/>
        <w:color w:val="1A2E44"/>
        <w:sz w:val="16"/>
        <w:szCs w:val="16"/>
        <w:vertAlign w:val="superscript"/>
        <w:lang w:eastAsia="fr-FR"/>
      </w:rPr>
      <w:t>er</w:t>
    </w:r>
    <w:r w:rsidRPr="00FF59C3">
      <w:rPr>
        <w:rFonts w:ascii="Candara" w:hAnsi="Candara"/>
        <w:noProof/>
        <w:color w:val="1A2E44"/>
        <w:sz w:val="16"/>
        <w:szCs w:val="16"/>
        <w:lang w:eastAsia="fr-FR"/>
      </w:rPr>
      <w:t xml:space="preserve">, 92500 Rueil-Malmaison, France </w:t>
    </w:r>
    <w:r w:rsidRPr="00FF59C3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FF59C3">
      <w:rPr>
        <w:rFonts w:ascii="Candara" w:hAnsi="Candara"/>
        <w:noProof/>
        <w:color w:val="1A2E44"/>
        <w:sz w:val="16"/>
        <w:szCs w:val="16"/>
        <w:lang w:eastAsia="fr-FR"/>
      </w:rPr>
      <w:t xml:space="preserve"> bonjour@berenice-conseil.com</w:t>
    </w:r>
    <w:r w:rsidRPr="00FF59C3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 xml:space="preserve"> .</w:t>
    </w:r>
    <w:r w:rsidRPr="00FF59C3">
      <w:rPr>
        <w:rFonts w:ascii="Candara" w:hAnsi="Candara"/>
        <w:noProof/>
        <w:color w:val="1A2E44"/>
        <w:sz w:val="16"/>
        <w:szCs w:val="16"/>
        <w:lang w:eastAsia="fr-FR"/>
      </w:rPr>
      <w:t xml:space="preserve"> www.berenice-conseil.com</w:t>
    </w:r>
  </w:p>
  <w:p w14:paraId="3EDE4853" w14:textId="77777777" w:rsidR="00FF59C3" w:rsidRPr="00FF59C3" w:rsidRDefault="00FF59C3" w:rsidP="00FF59C3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 w:rsidRPr="00FF59C3">
      <w:rPr>
        <w:rFonts w:ascii="Candara" w:hAnsi="Candara"/>
        <w:noProof/>
        <w:color w:val="1A2E44"/>
        <w:sz w:val="16"/>
        <w:szCs w:val="16"/>
        <w:lang w:eastAsia="fr-FR"/>
      </w:rPr>
      <w:t xml:space="preserve">SAS au capital de 17 410 € </w:t>
    </w:r>
    <w:r w:rsidRPr="00FF59C3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FF59C3">
      <w:rPr>
        <w:rFonts w:ascii="Candara" w:hAnsi="Candara"/>
        <w:noProof/>
        <w:color w:val="1A2E44"/>
        <w:sz w:val="16"/>
        <w:szCs w:val="16"/>
        <w:lang w:eastAsia="fr-FR"/>
      </w:rPr>
      <w:t xml:space="preserve"> SIRET 852 327 659 00029 </w:t>
    </w:r>
    <w:r w:rsidRPr="00FF59C3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FF59C3">
      <w:rPr>
        <w:rFonts w:ascii="Candara" w:hAnsi="Candara"/>
        <w:noProof/>
        <w:color w:val="1A2E44"/>
        <w:sz w:val="16"/>
        <w:szCs w:val="16"/>
        <w:lang w:eastAsia="fr-FR"/>
      </w:rPr>
      <w:t xml:space="preserve"> RCS Nanterre 852 327 659 </w:t>
    </w:r>
    <w:r w:rsidRPr="00FF59C3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FF59C3">
      <w:rPr>
        <w:rFonts w:ascii="Candara" w:hAnsi="Candara"/>
        <w:noProof/>
        <w:color w:val="1A2E44"/>
        <w:sz w:val="16"/>
        <w:szCs w:val="16"/>
        <w:lang w:eastAsia="fr-FR"/>
      </w:rPr>
      <w:t xml:space="preserve"> Code APE 70.22Z</w:t>
    </w:r>
  </w:p>
  <w:p w14:paraId="708970A4" w14:textId="26EA495F" w:rsidR="00FF59C3" w:rsidRPr="00FF59C3" w:rsidRDefault="00FF59C3" w:rsidP="00FF59C3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 w:rsidRPr="00FF59C3">
      <w:rPr>
        <w:rFonts w:ascii="Candara" w:hAnsi="Candara"/>
        <w:noProof/>
        <w:color w:val="1A2E44"/>
        <w:sz w:val="16"/>
        <w:szCs w:val="16"/>
        <w:lang w:eastAsia="fr-FR"/>
      </w:rPr>
      <w:t xml:space="preserve">Numéro de déclaration d’activité en tant qu’organisme de formation : 119 223 457 92 </w:t>
    </w:r>
    <w:r w:rsidRPr="00FF59C3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FF59C3">
      <w:rPr>
        <w:rFonts w:ascii="Candara" w:hAnsi="Candara"/>
        <w:noProof/>
        <w:color w:val="1A2E44"/>
        <w:sz w:val="16"/>
        <w:szCs w:val="16"/>
        <w:lang w:eastAsia="fr-FR"/>
      </w:rPr>
      <w:t xml:space="preserve"> Certification Qualiopi : F2862</w:t>
    </w:r>
    <w:r w:rsidR="00B039F2">
      <w:rPr>
        <w:rFonts w:ascii="Candara" w:hAnsi="Candara"/>
        <w:noProof/>
        <w:color w:val="1A2E44"/>
        <w:sz w:val="16"/>
        <w:szCs w:val="16"/>
        <w:lang w:eastAsia="fr-FR"/>
      </w:rPr>
      <w:t>-3-I</w:t>
    </w:r>
  </w:p>
  <w:p w14:paraId="57FF2290" w14:textId="744BC89E" w:rsidR="006D3E96" w:rsidRPr="00FF59C3" w:rsidRDefault="006D3E96" w:rsidP="00FF59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111B" w14:textId="77777777" w:rsidR="001153B5" w:rsidRPr="001153B5" w:rsidRDefault="001153B5" w:rsidP="001153B5">
    <w:pPr>
      <w:tabs>
        <w:tab w:val="center" w:pos="4536"/>
        <w:tab w:val="right" w:pos="9072"/>
      </w:tabs>
      <w:spacing w:after="0" w:line="240" w:lineRule="auto"/>
      <w:jc w:val="center"/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</w:pPr>
    <w:r w:rsidRPr="001153B5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AD11EAB" wp14:editId="739284D2">
              <wp:simplePos x="0" y="0"/>
              <wp:positionH relativeFrom="margin">
                <wp:posOffset>2670175</wp:posOffset>
              </wp:positionH>
              <wp:positionV relativeFrom="page">
                <wp:posOffset>9759315</wp:posOffset>
              </wp:positionV>
              <wp:extent cx="720090" cy="0"/>
              <wp:effectExtent l="0" t="0" r="0" b="0"/>
              <wp:wrapNone/>
              <wp:docPr id="598173909" name="Connecteur droit 2405194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4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A2E4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31145" id="Connecteur droit 24051940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" from="210.25pt,768.45pt" to="266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" strokecolor="#1a2e44" strokeweight=".25pt">
              <v:stroke joinstyle="miter"/>
              <w10:wrap anchorx="margin" anchory="page"/>
            </v:line>
          </w:pict>
        </mc:Fallback>
      </mc:AlternateConten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>Berenice Conseil est une marque de BERENICE GROUP</w: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br/>
      <w:t>104, avenue Albert 1</w: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vertAlign w:val="superscript"/>
        <w:lang w:eastAsia="fr-FR"/>
      </w:rPr>
      <w:t>er</w: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 xml:space="preserve">, 92500 Rueil-Malmaison, France </w:t>
    </w:r>
    <w:r w:rsidRPr="001153B5">
      <w:rPr>
        <w:rFonts w:ascii="Candara" w:eastAsia="Calibri" w:hAnsi="Candara" w:cs="Times New Roman"/>
        <w:b/>
        <w:noProof/>
        <w:color w:val="1A2E44"/>
        <w:sz w:val="16"/>
        <w:szCs w:val="16"/>
        <w:vertAlign w:val="superscript"/>
        <w:lang w:eastAsia="fr-FR"/>
      </w:rPr>
      <w:t>.</w: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 xml:space="preserve"> bonjour@berenice-conseil.com</w:t>
    </w:r>
    <w:r w:rsidRPr="001153B5">
      <w:rPr>
        <w:rFonts w:ascii="Candara" w:eastAsia="Calibri" w:hAnsi="Candara" w:cs="Times New Roman"/>
        <w:b/>
        <w:noProof/>
        <w:color w:val="1A2E44"/>
        <w:sz w:val="16"/>
        <w:szCs w:val="16"/>
        <w:vertAlign w:val="superscript"/>
        <w:lang w:eastAsia="fr-FR"/>
      </w:rPr>
      <w:t xml:space="preserve"> .</w: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 xml:space="preserve"> www.berenice-conseil.com</w:t>
    </w:r>
  </w:p>
  <w:p w14:paraId="689D054F" w14:textId="77777777" w:rsidR="001153B5" w:rsidRPr="001153B5" w:rsidRDefault="001153B5" w:rsidP="001153B5">
    <w:pPr>
      <w:tabs>
        <w:tab w:val="center" w:pos="4536"/>
        <w:tab w:val="right" w:pos="9072"/>
      </w:tabs>
      <w:spacing w:after="0" w:line="240" w:lineRule="auto"/>
      <w:jc w:val="center"/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</w:pP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 xml:space="preserve">SAS au capital de 17 410 € </w:t>
    </w:r>
    <w:r w:rsidRPr="001153B5">
      <w:rPr>
        <w:rFonts w:ascii="Candara" w:eastAsia="Calibri" w:hAnsi="Candara" w:cs="Times New Roman"/>
        <w:b/>
        <w:noProof/>
        <w:color w:val="1A2E44"/>
        <w:sz w:val="16"/>
        <w:szCs w:val="16"/>
        <w:vertAlign w:val="superscript"/>
        <w:lang w:eastAsia="fr-FR"/>
      </w:rPr>
      <w:t>.</w: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 xml:space="preserve"> SIRET 852 327 659 00029 </w:t>
    </w:r>
    <w:r w:rsidRPr="001153B5">
      <w:rPr>
        <w:rFonts w:ascii="Candara" w:eastAsia="Calibri" w:hAnsi="Candara" w:cs="Times New Roman"/>
        <w:b/>
        <w:noProof/>
        <w:color w:val="1A2E44"/>
        <w:sz w:val="16"/>
        <w:szCs w:val="16"/>
        <w:vertAlign w:val="superscript"/>
        <w:lang w:eastAsia="fr-FR"/>
      </w:rPr>
      <w:t>.</w: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 xml:space="preserve"> RCS Nanterre 852 327 659 </w:t>
    </w:r>
    <w:r w:rsidRPr="001153B5">
      <w:rPr>
        <w:rFonts w:ascii="Candara" w:eastAsia="Calibri" w:hAnsi="Candara" w:cs="Times New Roman"/>
        <w:b/>
        <w:noProof/>
        <w:color w:val="1A2E44"/>
        <w:sz w:val="16"/>
        <w:szCs w:val="16"/>
        <w:vertAlign w:val="superscript"/>
        <w:lang w:eastAsia="fr-FR"/>
      </w:rPr>
      <w:t>.</w: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 xml:space="preserve"> Code APE 70.22Z</w:t>
    </w:r>
  </w:p>
  <w:p w14:paraId="6AE192FF" w14:textId="65D3B71C" w:rsidR="001153B5" w:rsidRPr="001153B5" w:rsidRDefault="001153B5" w:rsidP="001153B5">
    <w:pPr>
      <w:tabs>
        <w:tab w:val="center" w:pos="4536"/>
        <w:tab w:val="right" w:pos="9072"/>
      </w:tabs>
      <w:spacing w:after="0" w:line="240" w:lineRule="auto"/>
      <w:jc w:val="center"/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</w:pP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 xml:space="preserve">Numéro de déclaration d’activité en tant qu’organisme de formation : 119 223 457 92 </w:t>
    </w:r>
    <w:r w:rsidRPr="001153B5">
      <w:rPr>
        <w:rFonts w:ascii="Candara" w:eastAsia="Calibri" w:hAnsi="Candara" w:cs="Times New Roman"/>
        <w:b/>
        <w:noProof/>
        <w:color w:val="1A2E44"/>
        <w:sz w:val="16"/>
        <w:szCs w:val="16"/>
        <w:vertAlign w:val="superscript"/>
        <w:lang w:eastAsia="fr-FR"/>
      </w:rPr>
      <w:t>.</w:t>
    </w:r>
    <w:r w:rsidRPr="001153B5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 xml:space="preserve"> Certification Qualiopi : F2862</w:t>
    </w:r>
    <w:r w:rsidR="00B039F2">
      <w:rPr>
        <w:rFonts w:ascii="Candara" w:eastAsia="Calibri" w:hAnsi="Candara" w:cs="Times New Roman"/>
        <w:noProof/>
        <w:color w:val="1A2E44"/>
        <w:sz w:val="16"/>
        <w:szCs w:val="16"/>
        <w:lang w:eastAsia="fr-FR"/>
      </w:rPr>
      <w:t>-3-I</w:t>
    </w:r>
  </w:p>
  <w:p w14:paraId="12187D2B" w14:textId="1BF3485F" w:rsidR="006D3E96" w:rsidRPr="003A78EA" w:rsidRDefault="006D3E96" w:rsidP="003A78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F4AC" w14:textId="77777777" w:rsidR="001B592F" w:rsidRDefault="001B592F" w:rsidP="009D14ED">
      <w:pPr>
        <w:spacing w:after="0" w:line="240" w:lineRule="auto"/>
      </w:pPr>
      <w:r>
        <w:separator/>
      </w:r>
    </w:p>
  </w:footnote>
  <w:footnote w:type="continuationSeparator" w:id="0">
    <w:p w14:paraId="51C8ED8C" w14:textId="77777777" w:rsidR="001B592F" w:rsidRDefault="001B592F" w:rsidP="009D1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1B4E" w14:textId="77777777" w:rsidR="006D3E96" w:rsidRDefault="006D3E96">
    <w:pPr>
      <w:pStyle w:val="En-tte"/>
    </w:pPr>
  </w:p>
  <w:p w14:paraId="6FE1610A" w14:textId="77777777" w:rsidR="006D3E96" w:rsidRDefault="006D3E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38CD" w14:textId="77777777" w:rsidR="006D3E96" w:rsidRDefault="006D3E96">
    <w:pPr>
      <w:pStyle w:val="En-tte"/>
    </w:pPr>
  </w:p>
  <w:p w14:paraId="09A5E6A5" w14:textId="77777777" w:rsidR="006D3E96" w:rsidRDefault="006D3E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0E88" w14:textId="42161243" w:rsidR="006D3E96" w:rsidRDefault="00DC0C3B" w:rsidP="00464CF8">
    <w:r>
      <w:rPr>
        <w:noProof/>
        <w:lang w:eastAsia="fr-FR"/>
      </w:rPr>
      <w:drawing>
        <wp:anchor distT="0" distB="0" distL="114300" distR="114300" simplePos="0" relativeHeight="251686912" behindDoc="1" locked="0" layoutInCell="1" allowOverlap="1" wp14:anchorId="63C77332" wp14:editId="4E341F02">
          <wp:simplePos x="0" y="0"/>
          <wp:positionH relativeFrom="margin">
            <wp:align>center</wp:align>
          </wp:positionH>
          <wp:positionV relativeFrom="page">
            <wp:posOffset>462280</wp:posOffset>
          </wp:positionV>
          <wp:extent cx="2020570" cy="1116330"/>
          <wp:effectExtent l="0" t="0" r="0" b="7620"/>
          <wp:wrapNone/>
          <wp:docPr id="315226051" name="Image 315226051" descr="BERENICE CONSEIL - LOGO -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ENICE CONSEIL - LOGO - 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111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BC1"/>
    <w:multiLevelType w:val="hybridMultilevel"/>
    <w:tmpl w:val="202452D8"/>
    <w:lvl w:ilvl="0" w:tplc="5D7E053C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15E"/>
    <w:multiLevelType w:val="hybridMultilevel"/>
    <w:tmpl w:val="4C1C53A8"/>
    <w:lvl w:ilvl="0" w:tplc="EDC0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8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C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65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A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B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E6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29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4E05AF"/>
    <w:multiLevelType w:val="hybridMultilevel"/>
    <w:tmpl w:val="93A6B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10BF3"/>
    <w:multiLevelType w:val="hybridMultilevel"/>
    <w:tmpl w:val="E3224A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7579"/>
    <w:multiLevelType w:val="hybridMultilevel"/>
    <w:tmpl w:val="FCC83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7569C"/>
    <w:multiLevelType w:val="hybridMultilevel"/>
    <w:tmpl w:val="AE70A54C"/>
    <w:lvl w:ilvl="0" w:tplc="FB300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CE1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C0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EA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A3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85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64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3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4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994508"/>
    <w:multiLevelType w:val="hybridMultilevel"/>
    <w:tmpl w:val="F9D036F8"/>
    <w:lvl w:ilvl="0" w:tplc="040C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7" w15:restartNumberingAfterBreak="0">
    <w:nsid w:val="63AD2C9E"/>
    <w:multiLevelType w:val="hybridMultilevel"/>
    <w:tmpl w:val="BCD01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946EA"/>
    <w:multiLevelType w:val="hybridMultilevel"/>
    <w:tmpl w:val="2A86BB84"/>
    <w:lvl w:ilvl="0" w:tplc="5D7E053C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05568">
    <w:abstractNumId w:val="7"/>
  </w:num>
  <w:num w:numId="2" w16cid:durableId="552667313">
    <w:abstractNumId w:val="3"/>
  </w:num>
  <w:num w:numId="3" w16cid:durableId="1091895812">
    <w:abstractNumId w:val="5"/>
  </w:num>
  <w:num w:numId="4" w16cid:durableId="1623608424">
    <w:abstractNumId w:val="2"/>
  </w:num>
  <w:num w:numId="5" w16cid:durableId="1161044679">
    <w:abstractNumId w:val="8"/>
  </w:num>
  <w:num w:numId="6" w16cid:durableId="1665428293">
    <w:abstractNumId w:val="0"/>
  </w:num>
  <w:num w:numId="7" w16cid:durableId="439837310">
    <w:abstractNumId w:val="6"/>
  </w:num>
  <w:num w:numId="8" w16cid:durableId="1323777655">
    <w:abstractNumId w:val="4"/>
  </w:num>
  <w:num w:numId="9" w16cid:durableId="114493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ED"/>
    <w:rsid w:val="00007FF6"/>
    <w:rsid w:val="00010E8F"/>
    <w:rsid w:val="00011407"/>
    <w:rsid w:val="00015129"/>
    <w:rsid w:val="00015EC3"/>
    <w:rsid w:val="00017D5B"/>
    <w:rsid w:val="000200E7"/>
    <w:rsid w:val="00027AA4"/>
    <w:rsid w:val="00030FEB"/>
    <w:rsid w:val="000370CA"/>
    <w:rsid w:val="00040822"/>
    <w:rsid w:val="00041527"/>
    <w:rsid w:val="00046AA7"/>
    <w:rsid w:val="00050AD7"/>
    <w:rsid w:val="00052D8D"/>
    <w:rsid w:val="00063388"/>
    <w:rsid w:val="0007627B"/>
    <w:rsid w:val="00076331"/>
    <w:rsid w:val="0007667D"/>
    <w:rsid w:val="0007786D"/>
    <w:rsid w:val="000839A7"/>
    <w:rsid w:val="00092A37"/>
    <w:rsid w:val="000A41FD"/>
    <w:rsid w:val="000B35B6"/>
    <w:rsid w:val="000B455E"/>
    <w:rsid w:val="000B4837"/>
    <w:rsid w:val="000C3E8F"/>
    <w:rsid w:val="000C5332"/>
    <w:rsid w:val="000C7DB0"/>
    <w:rsid w:val="000D2040"/>
    <w:rsid w:val="000D3528"/>
    <w:rsid w:val="000E2792"/>
    <w:rsid w:val="000F092B"/>
    <w:rsid w:val="000F3C56"/>
    <w:rsid w:val="000F4B0B"/>
    <w:rsid w:val="00106DD4"/>
    <w:rsid w:val="001148D2"/>
    <w:rsid w:val="001153B5"/>
    <w:rsid w:val="00120E19"/>
    <w:rsid w:val="00122E95"/>
    <w:rsid w:val="00124254"/>
    <w:rsid w:val="00134695"/>
    <w:rsid w:val="00134BDF"/>
    <w:rsid w:val="0013586F"/>
    <w:rsid w:val="00142C95"/>
    <w:rsid w:val="00144809"/>
    <w:rsid w:val="001452EF"/>
    <w:rsid w:val="00156DFF"/>
    <w:rsid w:val="001600EF"/>
    <w:rsid w:val="00160E87"/>
    <w:rsid w:val="001673C2"/>
    <w:rsid w:val="001746FF"/>
    <w:rsid w:val="00176561"/>
    <w:rsid w:val="00183727"/>
    <w:rsid w:val="00194299"/>
    <w:rsid w:val="001942A6"/>
    <w:rsid w:val="001A464D"/>
    <w:rsid w:val="001A6D4C"/>
    <w:rsid w:val="001B592F"/>
    <w:rsid w:val="001B775A"/>
    <w:rsid w:val="001C038A"/>
    <w:rsid w:val="001D696D"/>
    <w:rsid w:val="001D7F4E"/>
    <w:rsid w:val="001E48CD"/>
    <w:rsid w:val="001F0AF2"/>
    <w:rsid w:val="0021234E"/>
    <w:rsid w:val="00213B6A"/>
    <w:rsid w:val="002147E7"/>
    <w:rsid w:val="00215B20"/>
    <w:rsid w:val="00217E85"/>
    <w:rsid w:val="00223D62"/>
    <w:rsid w:val="00224571"/>
    <w:rsid w:val="002328E8"/>
    <w:rsid w:val="0023467A"/>
    <w:rsid w:val="00234DF3"/>
    <w:rsid w:val="00235E66"/>
    <w:rsid w:val="00236876"/>
    <w:rsid w:val="00237BA0"/>
    <w:rsid w:val="00251B20"/>
    <w:rsid w:val="00262EA8"/>
    <w:rsid w:val="0026428A"/>
    <w:rsid w:val="002642F0"/>
    <w:rsid w:val="0026791C"/>
    <w:rsid w:val="002721AE"/>
    <w:rsid w:val="002729D5"/>
    <w:rsid w:val="00273887"/>
    <w:rsid w:val="00281CB8"/>
    <w:rsid w:val="002914DC"/>
    <w:rsid w:val="002924CE"/>
    <w:rsid w:val="0029667E"/>
    <w:rsid w:val="002B032B"/>
    <w:rsid w:val="002B0F9F"/>
    <w:rsid w:val="002C23E5"/>
    <w:rsid w:val="002D74F8"/>
    <w:rsid w:val="002E587B"/>
    <w:rsid w:val="002F2A09"/>
    <w:rsid w:val="003023D8"/>
    <w:rsid w:val="003044D4"/>
    <w:rsid w:val="00304A73"/>
    <w:rsid w:val="00304F1A"/>
    <w:rsid w:val="00304F2E"/>
    <w:rsid w:val="00304F63"/>
    <w:rsid w:val="00314C10"/>
    <w:rsid w:val="003173B7"/>
    <w:rsid w:val="00322E53"/>
    <w:rsid w:val="0032314B"/>
    <w:rsid w:val="00324A91"/>
    <w:rsid w:val="00324B5F"/>
    <w:rsid w:val="0032768E"/>
    <w:rsid w:val="00333C1F"/>
    <w:rsid w:val="00341A48"/>
    <w:rsid w:val="00345955"/>
    <w:rsid w:val="003537CB"/>
    <w:rsid w:val="003612FD"/>
    <w:rsid w:val="00361A4A"/>
    <w:rsid w:val="003641A2"/>
    <w:rsid w:val="003658C1"/>
    <w:rsid w:val="00381F89"/>
    <w:rsid w:val="00391867"/>
    <w:rsid w:val="00396CD0"/>
    <w:rsid w:val="003A1DCE"/>
    <w:rsid w:val="003A5CF3"/>
    <w:rsid w:val="003A75E6"/>
    <w:rsid w:val="003A78EA"/>
    <w:rsid w:val="003B54B2"/>
    <w:rsid w:val="003C5E0D"/>
    <w:rsid w:val="003C70F2"/>
    <w:rsid w:val="003D398D"/>
    <w:rsid w:val="003D68FA"/>
    <w:rsid w:val="003F4D5C"/>
    <w:rsid w:val="003F5AEA"/>
    <w:rsid w:val="00411498"/>
    <w:rsid w:val="00413FF1"/>
    <w:rsid w:val="00422A29"/>
    <w:rsid w:val="00424761"/>
    <w:rsid w:val="0043140C"/>
    <w:rsid w:val="00432BFB"/>
    <w:rsid w:val="004422A5"/>
    <w:rsid w:val="00453B5C"/>
    <w:rsid w:val="00453C2B"/>
    <w:rsid w:val="00453D29"/>
    <w:rsid w:val="00456761"/>
    <w:rsid w:val="00464CF8"/>
    <w:rsid w:val="00472243"/>
    <w:rsid w:val="00473028"/>
    <w:rsid w:val="0047323F"/>
    <w:rsid w:val="004831AF"/>
    <w:rsid w:val="004832B9"/>
    <w:rsid w:val="00484364"/>
    <w:rsid w:val="00491429"/>
    <w:rsid w:val="00492779"/>
    <w:rsid w:val="00494E3E"/>
    <w:rsid w:val="004A139D"/>
    <w:rsid w:val="004A5B40"/>
    <w:rsid w:val="004B73BF"/>
    <w:rsid w:val="004C454E"/>
    <w:rsid w:val="004C4A2C"/>
    <w:rsid w:val="004C7663"/>
    <w:rsid w:val="004D56F2"/>
    <w:rsid w:val="004D7D24"/>
    <w:rsid w:val="004E044B"/>
    <w:rsid w:val="004E699C"/>
    <w:rsid w:val="004F04E8"/>
    <w:rsid w:val="004F2DC7"/>
    <w:rsid w:val="005007FB"/>
    <w:rsid w:val="00506ECC"/>
    <w:rsid w:val="00514438"/>
    <w:rsid w:val="00514FDC"/>
    <w:rsid w:val="00515E08"/>
    <w:rsid w:val="00526A94"/>
    <w:rsid w:val="00527E50"/>
    <w:rsid w:val="00532755"/>
    <w:rsid w:val="0053597E"/>
    <w:rsid w:val="00541771"/>
    <w:rsid w:val="00541EB4"/>
    <w:rsid w:val="005524B0"/>
    <w:rsid w:val="00553B9D"/>
    <w:rsid w:val="00570C4D"/>
    <w:rsid w:val="00571BC4"/>
    <w:rsid w:val="00573089"/>
    <w:rsid w:val="00575295"/>
    <w:rsid w:val="00575999"/>
    <w:rsid w:val="00575E06"/>
    <w:rsid w:val="00581E93"/>
    <w:rsid w:val="00583959"/>
    <w:rsid w:val="005913F3"/>
    <w:rsid w:val="005A06D4"/>
    <w:rsid w:val="005A0C99"/>
    <w:rsid w:val="005C5B11"/>
    <w:rsid w:val="005C61A2"/>
    <w:rsid w:val="005F6E63"/>
    <w:rsid w:val="00606086"/>
    <w:rsid w:val="00612BA2"/>
    <w:rsid w:val="00622153"/>
    <w:rsid w:val="0062277C"/>
    <w:rsid w:val="0064286D"/>
    <w:rsid w:val="00645808"/>
    <w:rsid w:val="00656B5E"/>
    <w:rsid w:val="006710CE"/>
    <w:rsid w:val="00691623"/>
    <w:rsid w:val="00691DC3"/>
    <w:rsid w:val="0069292C"/>
    <w:rsid w:val="00692BAA"/>
    <w:rsid w:val="006A1529"/>
    <w:rsid w:val="006B2267"/>
    <w:rsid w:val="006B6D41"/>
    <w:rsid w:val="006C1C1C"/>
    <w:rsid w:val="006D2E32"/>
    <w:rsid w:val="006D3E96"/>
    <w:rsid w:val="006E06BF"/>
    <w:rsid w:val="006E3ACA"/>
    <w:rsid w:val="006E4225"/>
    <w:rsid w:val="006E4780"/>
    <w:rsid w:val="006F1DF1"/>
    <w:rsid w:val="006F374B"/>
    <w:rsid w:val="006F78E9"/>
    <w:rsid w:val="00704171"/>
    <w:rsid w:val="007111B3"/>
    <w:rsid w:val="00713D8C"/>
    <w:rsid w:val="00714195"/>
    <w:rsid w:val="00721A07"/>
    <w:rsid w:val="00727D0D"/>
    <w:rsid w:val="0073004F"/>
    <w:rsid w:val="007331E0"/>
    <w:rsid w:val="007337C4"/>
    <w:rsid w:val="00746B53"/>
    <w:rsid w:val="00762015"/>
    <w:rsid w:val="00763672"/>
    <w:rsid w:val="007638BE"/>
    <w:rsid w:val="00763B67"/>
    <w:rsid w:val="007712E9"/>
    <w:rsid w:val="00771F16"/>
    <w:rsid w:val="00783E4F"/>
    <w:rsid w:val="007872ED"/>
    <w:rsid w:val="00790A07"/>
    <w:rsid w:val="00790AD3"/>
    <w:rsid w:val="00790E3E"/>
    <w:rsid w:val="00791D6C"/>
    <w:rsid w:val="007A28BB"/>
    <w:rsid w:val="007A479F"/>
    <w:rsid w:val="007B6DAD"/>
    <w:rsid w:val="007C6C45"/>
    <w:rsid w:val="007D06DA"/>
    <w:rsid w:val="007D18A0"/>
    <w:rsid w:val="007E0D5A"/>
    <w:rsid w:val="007F06BE"/>
    <w:rsid w:val="007F65F7"/>
    <w:rsid w:val="007F7846"/>
    <w:rsid w:val="00801E25"/>
    <w:rsid w:val="008060C8"/>
    <w:rsid w:val="008115EA"/>
    <w:rsid w:val="00811E0B"/>
    <w:rsid w:val="00814B40"/>
    <w:rsid w:val="00815527"/>
    <w:rsid w:val="008257E4"/>
    <w:rsid w:val="008305BA"/>
    <w:rsid w:val="008312C4"/>
    <w:rsid w:val="008317DF"/>
    <w:rsid w:val="00831938"/>
    <w:rsid w:val="0085338E"/>
    <w:rsid w:val="00854E84"/>
    <w:rsid w:val="00867CA1"/>
    <w:rsid w:val="00871F0E"/>
    <w:rsid w:val="0087498B"/>
    <w:rsid w:val="00881C3F"/>
    <w:rsid w:val="008852C2"/>
    <w:rsid w:val="00890832"/>
    <w:rsid w:val="008967D8"/>
    <w:rsid w:val="008A6A49"/>
    <w:rsid w:val="008A6EE7"/>
    <w:rsid w:val="008B1093"/>
    <w:rsid w:val="008B244F"/>
    <w:rsid w:val="008B49DA"/>
    <w:rsid w:val="008D54DF"/>
    <w:rsid w:val="008D5794"/>
    <w:rsid w:val="008D7859"/>
    <w:rsid w:val="008E07DB"/>
    <w:rsid w:val="008E12DD"/>
    <w:rsid w:val="008F05C0"/>
    <w:rsid w:val="008F3FF9"/>
    <w:rsid w:val="00901633"/>
    <w:rsid w:val="00905C71"/>
    <w:rsid w:val="00906A3E"/>
    <w:rsid w:val="00913F1C"/>
    <w:rsid w:val="00917286"/>
    <w:rsid w:val="009275D9"/>
    <w:rsid w:val="00931E15"/>
    <w:rsid w:val="00933943"/>
    <w:rsid w:val="00942121"/>
    <w:rsid w:val="0094256F"/>
    <w:rsid w:val="00946BEF"/>
    <w:rsid w:val="009707B7"/>
    <w:rsid w:val="00972348"/>
    <w:rsid w:val="0097247D"/>
    <w:rsid w:val="00973091"/>
    <w:rsid w:val="00974490"/>
    <w:rsid w:val="00974870"/>
    <w:rsid w:val="00975AA1"/>
    <w:rsid w:val="009761B5"/>
    <w:rsid w:val="009802BD"/>
    <w:rsid w:val="00982C39"/>
    <w:rsid w:val="00984A5C"/>
    <w:rsid w:val="00994D3B"/>
    <w:rsid w:val="009A0D35"/>
    <w:rsid w:val="009A1277"/>
    <w:rsid w:val="009A16BA"/>
    <w:rsid w:val="009A1DD9"/>
    <w:rsid w:val="009A283B"/>
    <w:rsid w:val="009A79CD"/>
    <w:rsid w:val="009A7E40"/>
    <w:rsid w:val="009B1C75"/>
    <w:rsid w:val="009B42F9"/>
    <w:rsid w:val="009B48B5"/>
    <w:rsid w:val="009B4BF4"/>
    <w:rsid w:val="009B7458"/>
    <w:rsid w:val="009C528A"/>
    <w:rsid w:val="009D14ED"/>
    <w:rsid w:val="009D4538"/>
    <w:rsid w:val="009D61AF"/>
    <w:rsid w:val="009E2072"/>
    <w:rsid w:val="009E529D"/>
    <w:rsid w:val="009E7DD1"/>
    <w:rsid w:val="009F6092"/>
    <w:rsid w:val="009F7017"/>
    <w:rsid w:val="009F7619"/>
    <w:rsid w:val="00A04011"/>
    <w:rsid w:val="00A1012F"/>
    <w:rsid w:val="00A15144"/>
    <w:rsid w:val="00A261A8"/>
    <w:rsid w:val="00A36F8D"/>
    <w:rsid w:val="00A45456"/>
    <w:rsid w:val="00A46ED2"/>
    <w:rsid w:val="00A56921"/>
    <w:rsid w:val="00A6174A"/>
    <w:rsid w:val="00A71286"/>
    <w:rsid w:val="00A74D17"/>
    <w:rsid w:val="00A75332"/>
    <w:rsid w:val="00A75C54"/>
    <w:rsid w:val="00A80F66"/>
    <w:rsid w:val="00A86F55"/>
    <w:rsid w:val="00A87367"/>
    <w:rsid w:val="00A94E4B"/>
    <w:rsid w:val="00AD0CB9"/>
    <w:rsid w:val="00AE27E3"/>
    <w:rsid w:val="00AE78C5"/>
    <w:rsid w:val="00AF623A"/>
    <w:rsid w:val="00B039F2"/>
    <w:rsid w:val="00B143CB"/>
    <w:rsid w:val="00B21CC9"/>
    <w:rsid w:val="00B21DCC"/>
    <w:rsid w:val="00B23959"/>
    <w:rsid w:val="00B40138"/>
    <w:rsid w:val="00B45215"/>
    <w:rsid w:val="00B4598F"/>
    <w:rsid w:val="00B45CBA"/>
    <w:rsid w:val="00B466BE"/>
    <w:rsid w:val="00B5582D"/>
    <w:rsid w:val="00B6439F"/>
    <w:rsid w:val="00B73105"/>
    <w:rsid w:val="00B772D7"/>
    <w:rsid w:val="00B77522"/>
    <w:rsid w:val="00B83081"/>
    <w:rsid w:val="00B865BA"/>
    <w:rsid w:val="00B86BD1"/>
    <w:rsid w:val="00B96F82"/>
    <w:rsid w:val="00BA2FEF"/>
    <w:rsid w:val="00BA3032"/>
    <w:rsid w:val="00BB1237"/>
    <w:rsid w:val="00BC217C"/>
    <w:rsid w:val="00BC3A1C"/>
    <w:rsid w:val="00BC6847"/>
    <w:rsid w:val="00BD3FE7"/>
    <w:rsid w:val="00BE3DF3"/>
    <w:rsid w:val="00BE7D29"/>
    <w:rsid w:val="00BF4AC1"/>
    <w:rsid w:val="00BF5838"/>
    <w:rsid w:val="00C04634"/>
    <w:rsid w:val="00C067A5"/>
    <w:rsid w:val="00C0692E"/>
    <w:rsid w:val="00C16C42"/>
    <w:rsid w:val="00C17D47"/>
    <w:rsid w:val="00C21272"/>
    <w:rsid w:val="00C300C9"/>
    <w:rsid w:val="00C54F17"/>
    <w:rsid w:val="00C564FF"/>
    <w:rsid w:val="00C63A82"/>
    <w:rsid w:val="00C6762C"/>
    <w:rsid w:val="00C72F2F"/>
    <w:rsid w:val="00C73872"/>
    <w:rsid w:val="00C77F22"/>
    <w:rsid w:val="00C84A3D"/>
    <w:rsid w:val="00C85784"/>
    <w:rsid w:val="00C90172"/>
    <w:rsid w:val="00C9228D"/>
    <w:rsid w:val="00CA0409"/>
    <w:rsid w:val="00CA169D"/>
    <w:rsid w:val="00CA624A"/>
    <w:rsid w:val="00CB0248"/>
    <w:rsid w:val="00CB4516"/>
    <w:rsid w:val="00CB7A07"/>
    <w:rsid w:val="00CC0752"/>
    <w:rsid w:val="00CC0779"/>
    <w:rsid w:val="00CC07FB"/>
    <w:rsid w:val="00CC3E72"/>
    <w:rsid w:val="00CC6A5F"/>
    <w:rsid w:val="00CC6E4F"/>
    <w:rsid w:val="00CC76CF"/>
    <w:rsid w:val="00CD1617"/>
    <w:rsid w:val="00CD6251"/>
    <w:rsid w:val="00CF1C2B"/>
    <w:rsid w:val="00CF70DB"/>
    <w:rsid w:val="00D01E03"/>
    <w:rsid w:val="00D16EA1"/>
    <w:rsid w:val="00D26757"/>
    <w:rsid w:val="00D4274B"/>
    <w:rsid w:val="00D474A5"/>
    <w:rsid w:val="00D6629A"/>
    <w:rsid w:val="00D719B3"/>
    <w:rsid w:val="00D85ED9"/>
    <w:rsid w:val="00D9094D"/>
    <w:rsid w:val="00DA2F72"/>
    <w:rsid w:val="00DA3DE6"/>
    <w:rsid w:val="00DA489A"/>
    <w:rsid w:val="00DA48FE"/>
    <w:rsid w:val="00DB1AC5"/>
    <w:rsid w:val="00DB7F49"/>
    <w:rsid w:val="00DC0C3B"/>
    <w:rsid w:val="00DD0254"/>
    <w:rsid w:val="00DD0293"/>
    <w:rsid w:val="00DD0B98"/>
    <w:rsid w:val="00DD0D5A"/>
    <w:rsid w:val="00DD1905"/>
    <w:rsid w:val="00DD285D"/>
    <w:rsid w:val="00DD5101"/>
    <w:rsid w:val="00DD79CB"/>
    <w:rsid w:val="00DE0C19"/>
    <w:rsid w:val="00DE2B2D"/>
    <w:rsid w:val="00DE47FE"/>
    <w:rsid w:val="00DF1DE4"/>
    <w:rsid w:val="00DF49AD"/>
    <w:rsid w:val="00DF49D9"/>
    <w:rsid w:val="00DF4E4C"/>
    <w:rsid w:val="00DF6356"/>
    <w:rsid w:val="00E01067"/>
    <w:rsid w:val="00E029A1"/>
    <w:rsid w:val="00E11E39"/>
    <w:rsid w:val="00E1303B"/>
    <w:rsid w:val="00E13F5C"/>
    <w:rsid w:val="00E16929"/>
    <w:rsid w:val="00E25F75"/>
    <w:rsid w:val="00E27D55"/>
    <w:rsid w:val="00E34A5D"/>
    <w:rsid w:val="00E36B91"/>
    <w:rsid w:val="00E52134"/>
    <w:rsid w:val="00E54577"/>
    <w:rsid w:val="00E55460"/>
    <w:rsid w:val="00E56C36"/>
    <w:rsid w:val="00E74E9B"/>
    <w:rsid w:val="00E74F4E"/>
    <w:rsid w:val="00E80A03"/>
    <w:rsid w:val="00E80BE2"/>
    <w:rsid w:val="00E81B72"/>
    <w:rsid w:val="00E85715"/>
    <w:rsid w:val="00E86E1C"/>
    <w:rsid w:val="00EA00D1"/>
    <w:rsid w:val="00EB0D8D"/>
    <w:rsid w:val="00EB4394"/>
    <w:rsid w:val="00EB77B1"/>
    <w:rsid w:val="00EC06AD"/>
    <w:rsid w:val="00EC59CA"/>
    <w:rsid w:val="00ED0CE0"/>
    <w:rsid w:val="00EE424B"/>
    <w:rsid w:val="00EF0F92"/>
    <w:rsid w:val="00EF406A"/>
    <w:rsid w:val="00F000BA"/>
    <w:rsid w:val="00F003EF"/>
    <w:rsid w:val="00F04985"/>
    <w:rsid w:val="00F1352D"/>
    <w:rsid w:val="00F13615"/>
    <w:rsid w:val="00F16507"/>
    <w:rsid w:val="00F27E08"/>
    <w:rsid w:val="00F325B6"/>
    <w:rsid w:val="00F33F7D"/>
    <w:rsid w:val="00F366E1"/>
    <w:rsid w:val="00F41644"/>
    <w:rsid w:val="00F4729E"/>
    <w:rsid w:val="00F51F71"/>
    <w:rsid w:val="00F56453"/>
    <w:rsid w:val="00F61A52"/>
    <w:rsid w:val="00F62A0C"/>
    <w:rsid w:val="00F7557E"/>
    <w:rsid w:val="00F809CA"/>
    <w:rsid w:val="00F8386B"/>
    <w:rsid w:val="00F8701A"/>
    <w:rsid w:val="00F90BA0"/>
    <w:rsid w:val="00F91389"/>
    <w:rsid w:val="00F97E1E"/>
    <w:rsid w:val="00FC6CF5"/>
    <w:rsid w:val="00FD0381"/>
    <w:rsid w:val="00FD58E8"/>
    <w:rsid w:val="00FE5AEB"/>
    <w:rsid w:val="00FF487C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51DAC"/>
  <w15:chartTrackingRefBased/>
  <w15:docId w15:val="{3A18E86A-44F2-48CB-8764-6442D6A5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CB"/>
  </w:style>
  <w:style w:type="paragraph" w:styleId="Titre1">
    <w:name w:val="heading 1"/>
    <w:basedOn w:val="Normal"/>
    <w:next w:val="Normal"/>
    <w:link w:val="Titre1Car"/>
    <w:uiPriority w:val="9"/>
    <w:qFormat/>
    <w:rsid w:val="004832B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32B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4ED"/>
  </w:style>
  <w:style w:type="paragraph" w:styleId="Pieddepage">
    <w:name w:val="footer"/>
    <w:basedOn w:val="Normal"/>
    <w:link w:val="PieddepageCar"/>
    <w:uiPriority w:val="99"/>
    <w:unhideWhenUsed/>
    <w:rsid w:val="009D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4ED"/>
  </w:style>
  <w:style w:type="character" w:styleId="Lienhypertexte">
    <w:name w:val="Hyperlink"/>
    <w:basedOn w:val="Policepardfaut"/>
    <w:uiPriority w:val="99"/>
    <w:unhideWhenUsed/>
    <w:rsid w:val="005F6E6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8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215B20"/>
    <w:pPr>
      <w:autoSpaceDE w:val="0"/>
      <w:autoSpaceDN w:val="0"/>
      <w:adjustRightInd w:val="0"/>
      <w:spacing w:after="0" w:line="241" w:lineRule="atLeast"/>
    </w:pPr>
    <w:rPr>
      <w:rFonts w:ascii="Gotham Narrow Book" w:hAnsi="Gotham Narrow Book"/>
      <w:sz w:val="24"/>
      <w:szCs w:val="24"/>
    </w:rPr>
  </w:style>
  <w:style w:type="character" w:customStyle="1" w:styleId="A4">
    <w:name w:val="A4"/>
    <w:uiPriority w:val="99"/>
    <w:rsid w:val="00215B20"/>
    <w:rPr>
      <w:rFonts w:cs="Gotham Narrow Book"/>
      <w:color w:val="000000"/>
      <w:sz w:val="17"/>
      <w:szCs w:val="17"/>
    </w:rPr>
  </w:style>
  <w:style w:type="character" w:customStyle="1" w:styleId="lrzxr">
    <w:name w:val="lrzxr"/>
    <w:basedOn w:val="Policepardfaut"/>
    <w:rsid w:val="00176561"/>
  </w:style>
  <w:style w:type="paragraph" w:styleId="Titre">
    <w:name w:val="Title"/>
    <w:basedOn w:val="Normal"/>
    <w:next w:val="Normal"/>
    <w:link w:val="TitreCar"/>
    <w:uiPriority w:val="10"/>
    <w:qFormat/>
    <w:rsid w:val="00CC3E7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3E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4832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832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832B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1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8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5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7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6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6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5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18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0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551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6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3395e-2922-45c7-bb83-6d42617ee195" xsi:nil="true"/>
    <lcf76f155ced4ddcb4097134ff3c332f xmlns="a26998aa-704e-4da2-b09e-262683546a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34338C5F70E4CBBF05B4FF594F6E7" ma:contentTypeVersion="13" ma:contentTypeDescription="Crée un document." ma:contentTypeScope="" ma:versionID="fd6924139b197c496ed9f3d3fb335f88">
  <xsd:schema xmlns:xsd="http://www.w3.org/2001/XMLSchema" xmlns:xs="http://www.w3.org/2001/XMLSchema" xmlns:p="http://schemas.microsoft.com/office/2006/metadata/properties" xmlns:ns2="a26998aa-704e-4da2-b09e-262683546af4" xmlns:ns3="f343395e-2922-45c7-bb83-6d42617ee195" targetNamespace="http://schemas.microsoft.com/office/2006/metadata/properties" ma:root="true" ma:fieldsID="5c1d2feafba21b96ffa65182fb1de5ad" ns2:_="" ns3:_="">
    <xsd:import namespace="a26998aa-704e-4da2-b09e-262683546af4"/>
    <xsd:import namespace="f343395e-2922-45c7-bb83-6d42617ee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998aa-704e-4da2-b09e-262683546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59bd7f-8bea-4ee6-95b9-ef22a0b2f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3395e-2922-45c7-bb83-6d42617ee1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dbbc07-9e93-48ac-a2b1-aabfb33f9d49}" ma:internalName="TaxCatchAll" ma:showField="CatchAllData" ma:web="f343395e-2922-45c7-bb83-6d42617ee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3707-1CFE-45AB-95AB-6D1706AFBA74}">
  <ds:schemaRefs>
    <ds:schemaRef ds:uri="http://schemas.microsoft.com/office/2006/metadata/properties"/>
    <ds:schemaRef ds:uri="http://schemas.microsoft.com/office/infopath/2007/PartnerControls"/>
    <ds:schemaRef ds:uri="f343395e-2922-45c7-bb83-6d42617ee195"/>
    <ds:schemaRef ds:uri="a26998aa-704e-4da2-b09e-262683546af4"/>
  </ds:schemaRefs>
</ds:datastoreItem>
</file>

<file path=customXml/itemProps2.xml><?xml version="1.0" encoding="utf-8"?>
<ds:datastoreItem xmlns:ds="http://schemas.openxmlformats.org/officeDocument/2006/customXml" ds:itemID="{BBEB6F8E-CCCF-4B76-B1B9-029E07039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64C50-61CC-4660-BC36-9C297DD58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998aa-704e-4da2-b09e-262683546af4"/>
    <ds:schemaRef ds:uri="f343395e-2922-45c7-bb83-6d42617ee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042C0-2A18-482B-BF8D-CE7B2E6D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Poupaert</dc:creator>
  <cp:keywords/>
  <dc:description/>
  <cp:lastModifiedBy>Claudia PAGAN</cp:lastModifiedBy>
  <cp:revision>24</cp:revision>
  <cp:lastPrinted>2023-08-11T16:18:00Z</cp:lastPrinted>
  <dcterms:created xsi:type="dcterms:W3CDTF">2024-05-07T08:30:00Z</dcterms:created>
  <dcterms:modified xsi:type="dcterms:W3CDTF">2026-06-04T13:53:00Z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0x0101002AF34338C5F70E4CBBF05B4FF594F6E7</vt:lpwstr>
  </property>
  <property fmtid="{D5CDD505-2E9C-101B-9397-08002B2CF9AE}" pid="3" name="MediaServiceImageTags">
    <vt:lpwstr/>
  </property>
</Properties>
</file>